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3DE9" w14:textId="255F13B1" w:rsidR="008217C0" w:rsidRDefault="00BA5C53" w:rsidP="00C3177C">
      <w:pPr>
        <w:jc w:val="center"/>
        <w:rPr>
          <w:rFonts w:ascii="Lato Black" w:hAnsi="Lato Black" w:cs="Calibri"/>
          <w:b/>
          <w:bCs/>
          <w:color w:val="0070C0"/>
          <w:sz w:val="52"/>
          <w:szCs w:val="52"/>
          <w:lang w:val="cs-CZ"/>
        </w:rPr>
      </w:pPr>
      <w:r>
        <w:rPr>
          <w:rFonts w:ascii="Lato Black" w:hAnsi="Lato Black" w:cs="Calibri"/>
          <w:b/>
          <w:bCs/>
          <w:color w:val="0070C0"/>
          <w:sz w:val="52"/>
          <w:szCs w:val="52"/>
          <w:lang w:val="cs-CZ"/>
        </w:rPr>
        <w:t xml:space="preserve">Efektivní správa a řízení </w:t>
      </w:r>
      <w:r w:rsidR="008217C0">
        <w:rPr>
          <w:rFonts w:ascii="Lato Black" w:hAnsi="Lato Black" w:cs="Calibri"/>
          <w:b/>
          <w:bCs/>
          <w:color w:val="0070C0"/>
          <w:sz w:val="52"/>
          <w:szCs w:val="52"/>
          <w:lang w:val="cs-CZ"/>
        </w:rPr>
        <w:t>stavebních reklamací</w:t>
      </w:r>
    </w:p>
    <w:p w14:paraId="02C38A7E" w14:textId="77777777" w:rsidR="00C3177C" w:rsidRPr="00BA5C53" w:rsidRDefault="00C3177C" w:rsidP="00C3177C">
      <w:pPr>
        <w:jc w:val="center"/>
        <w:rPr>
          <w:rFonts w:ascii="Lato Black" w:hAnsi="Lato Black" w:cs="Calibri"/>
          <w:b/>
          <w:bCs/>
          <w:color w:val="0070C0"/>
          <w:sz w:val="52"/>
          <w:szCs w:val="52"/>
          <w:lang w:val="cs-CZ"/>
        </w:rPr>
      </w:pPr>
    </w:p>
    <w:p w14:paraId="37A991C7" w14:textId="6D8ACE30" w:rsidR="008217C0" w:rsidRPr="008217C0" w:rsidRDefault="008217C0" w:rsidP="008217C0">
      <w:pPr>
        <w:jc w:val="center"/>
        <w:rPr>
          <w:rFonts w:ascii="Lato" w:hAnsi="Lato" w:cs="Calibri Light"/>
          <w:b/>
          <w:bCs/>
          <w:color w:val="000000" w:themeColor="text1"/>
          <w:sz w:val="28"/>
          <w:szCs w:val="28"/>
          <w:lang w:val="cs-CZ"/>
        </w:rPr>
      </w:pPr>
      <w:proofErr w:type="spellStart"/>
      <w:r w:rsidRPr="008217C0">
        <w:rPr>
          <w:rFonts w:ascii="Lato" w:hAnsi="Lato" w:cs="Calibri Light"/>
          <w:b/>
          <w:bCs/>
          <w:color w:val="000000" w:themeColor="text1"/>
          <w:sz w:val="28"/>
          <w:szCs w:val="28"/>
          <w:lang w:val="cs-CZ"/>
        </w:rPr>
        <w:t>PlanRadar</w:t>
      </w:r>
      <w:proofErr w:type="spellEnd"/>
      <w:r w:rsidRPr="008217C0">
        <w:rPr>
          <w:rFonts w:ascii="Lato" w:hAnsi="Lato" w:cs="Calibri Light"/>
          <w:b/>
          <w:bCs/>
          <w:color w:val="000000" w:themeColor="text1"/>
          <w:sz w:val="28"/>
          <w:szCs w:val="28"/>
          <w:lang w:val="cs-CZ"/>
        </w:rPr>
        <w:t xml:space="preserve"> usnadňuje firmám zvládání častých </w:t>
      </w:r>
      <w:r w:rsidR="008E1A09">
        <w:rPr>
          <w:rFonts w:ascii="Lato" w:hAnsi="Lato" w:cs="Calibri Light"/>
          <w:b/>
          <w:bCs/>
          <w:color w:val="000000" w:themeColor="text1"/>
          <w:sz w:val="28"/>
          <w:szCs w:val="28"/>
          <w:lang w:val="cs-CZ"/>
        </w:rPr>
        <w:t>problémů</w:t>
      </w:r>
    </w:p>
    <w:p w14:paraId="3A2EF623" w14:textId="77777777" w:rsidR="00C83962" w:rsidRPr="00BA5C53" w:rsidRDefault="00C83962" w:rsidP="00D1042D">
      <w:pPr>
        <w:rPr>
          <w:b/>
          <w:bCs/>
          <w:color w:val="FFFFFF" w:themeColor="background1"/>
          <w:sz w:val="22"/>
          <w:szCs w:val="22"/>
          <w:lang w:val="cs-CZ"/>
        </w:rPr>
      </w:pPr>
    </w:p>
    <w:p w14:paraId="41041493" w14:textId="7CD3C597" w:rsidR="00281BB2" w:rsidRPr="00BA5C53" w:rsidRDefault="00BA5C53" w:rsidP="00BA5C53">
      <w:pPr>
        <w:spacing w:before="100" w:beforeAutospacing="1" w:after="100" w:afterAutospacing="1"/>
        <w:jc w:val="both"/>
        <w:rPr>
          <w:rFonts w:ascii="Lato" w:hAnsi="Lato"/>
          <w:lang w:val="cs-CZ"/>
        </w:rPr>
      </w:pPr>
      <w:r w:rsidRPr="00BA5C53">
        <w:rPr>
          <w:rFonts w:ascii="Lato" w:hAnsi="Lato" w:cs="Calibri Light"/>
          <w:b/>
          <w:bCs/>
          <w:color w:val="000000" w:themeColor="text1"/>
          <w:lang w:val="cs-CZ"/>
        </w:rPr>
        <w:t>Praha, 8. ledna</w:t>
      </w:r>
      <w:r w:rsidR="00E929B6" w:rsidRPr="00BA5C53">
        <w:rPr>
          <w:rFonts w:ascii="Lato" w:hAnsi="Lato" w:cs="Calibri Light"/>
          <w:b/>
          <w:bCs/>
          <w:color w:val="000000" w:themeColor="text1"/>
          <w:lang w:val="cs-CZ"/>
        </w:rPr>
        <w:t xml:space="preserve"> </w:t>
      </w:r>
      <w:r w:rsidR="00B263E6" w:rsidRPr="00BA5C53">
        <w:rPr>
          <w:rFonts w:ascii="Lato" w:hAnsi="Lato" w:cs="Calibri Light"/>
          <w:b/>
          <w:bCs/>
          <w:color w:val="000000" w:themeColor="text1"/>
          <w:lang w:val="cs-CZ"/>
        </w:rPr>
        <w:t xml:space="preserve">2023 </w:t>
      </w:r>
      <w:r w:rsidR="00B263E6" w:rsidRPr="00BA5C53">
        <w:rPr>
          <w:rFonts w:ascii="Lato" w:hAnsi="Lato" w:cs="Calibri Light"/>
          <w:color w:val="000000" w:themeColor="text1"/>
          <w:lang w:val="cs-CZ"/>
        </w:rPr>
        <w:t xml:space="preserve">- </w:t>
      </w:r>
      <w:r w:rsidRPr="00BA5C53">
        <w:rPr>
          <w:rFonts w:ascii="Lato" w:hAnsi="Lato"/>
          <w:lang w:val="cs-CZ"/>
        </w:rPr>
        <w:t>Požadavky na vícepráce</w:t>
      </w:r>
      <w:r w:rsidR="00130EE2">
        <w:rPr>
          <w:rFonts w:ascii="Lato" w:hAnsi="Lato"/>
          <w:lang w:val="cs-CZ"/>
        </w:rPr>
        <w:t xml:space="preserve"> </w:t>
      </w:r>
      <w:r w:rsidRPr="00BA5C53">
        <w:rPr>
          <w:rFonts w:ascii="Lato" w:hAnsi="Lato"/>
          <w:lang w:val="cs-CZ"/>
        </w:rPr>
        <w:t>ve stavebnictví</w:t>
      </w:r>
      <w:r w:rsidR="00AB4E36">
        <w:rPr>
          <w:rFonts w:ascii="Lato" w:hAnsi="Lato"/>
          <w:lang w:val="cs-CZ"/>
        </w:rPr>
        <w:t xml:space="preserve"> (</w:t>
      </w:r>
      <w:r w:rsidRPr="00BA5C53">
        <w:rPr>
          <w:rFonts w:ascii="Lato" w:hAnsi="Lato"/>
          <w:lang w:val="cs-CZ"/>
        </w:rPr>
        <w:t xml:space="preserve">tzv. </w:t>
      </w:r>
      <w:proofErr w:type="spellStart"/>
      <w:r w:rsidRPr="00BA5C53">
        <w:rPr>
          <w:rFonts w:ascii="Lato" w:hAnsi="Lato"/>
          <w:lang w:val="cs-CZ"/>
        </w:rPr>
        <w:t>claimy</w:t>
      </w:r>
      <w:proofErr w:type="spellEnd"/>
      <w:r w:rsidR="00AB4E36">
        <w:rPr>
          <w:rFonts w:ascii="Lato" w:hAnsi="Lato"/>
          <w:lang w:val="cs-CZ"/>
        </w:rPr>
        <w:t>)</w:t>
      </w:r>
      <w:r w:rsidRPr="00BA5C53">
        <w:rPr>
          <w:rFonts w:ascii="Lato" w:hAnsi="Lato"/>
          <w:lang w:val="cs-CZ"/>
        </w:rPr>
        <w:t xml:space="preserve"> jsou zásadní otázkou pro mnoho profesionálů v tomto odvětví a</w:t>
      </w:r>
      <w:r w:rsidR="00384A05">
        <w:rPr>
          <w:rFonts w:ascii="Lato" w:hAnsi="Lato"/>
          <w:lang w:val="cs-CZ"/>
        </w:rPr>
        <w:t xml:space="preserve"> </w:t>
      </w:r>
      <w:r w:rsidRPr="00BA5C53">
        <w:rPr>
          <w:rFonts w:ascii="Lato" w:hAnsi="Lato"/>
          <w:lang w:val="cs-CZ"/>
        </w:rPr>
        <w:t>součástí většiny stavebních projektů. Při jejich nesprávném řízení však</w:t>
      </w:r>
      <w:r w:rsidR="002242C1">
        <w:rPr>
          <w:rFonts w:ascii="Lato" w:hAnsi="Lato"/>
          <w:lang w:val="cs-CZ"/>
        </w:rPr>
        <w:t xml:space="preserve"> pravideln</w:t>
      </w:r>
      <w:r w:rsidR="003873DF">
        <w:rPr>
          <w:rFonts w:ascii="Lato" w:hAnsi="Lato"/>
          <w:lang w:val="cs-CZ"/>
        </w:rPr>
        <w:t>ě</w:t>
      </w:r>
      <w:r w:rsidRPr="00BA5C53">
        <w:rPr>
          <w:rFonts w:ascii="Lato" w:hAnsi="Lato"/>
          <w:lang w:val="cs-CZ"/>
        </w:rPr>
        <w:t xml:space="preserve"> dochází ke zpoždění, což</w:t>
      </w:r>
      <w:r w:rsidR="002242C1">
        <w:rPr>
          <w:rFonts w:ascii="Lato" w:hAnsi="Lato"/>
          <w:lang w:val="cs-CZ"/>
        </w:rPr>
        <w:t> </w:t>
      </w:r>
      <w:r w:rsidRPr="00BA5C53">
        <w:rPr>
          <w:rFonts w:ascii="Lato" w:hAnsi="Lato"/>
          <w:lang w:val="cs-CZ"/>
        </w:rPr>
        <w:t>se</w:t>
      </w:r>
      <w:r w:rsidR="002242C1">
        <w:rPr>
          <w:rFonts w:ascii="Lato" w:hAnsi="Lato"/>
          <w:lang w:val="cs-CZ"/>
        </w:rPr>
        <w:t> </w:t>
      </w:r>
      <w:r w:rsidRPr="00BA5C53">
        <w:rPr>
          <w:rFonts w:ascii="Lato" w:hAnsi="Lato"/>
          <w:lang w:val="cs-CZ"/>
        </w:rPr>
        <w:t xml:space="preserve">v současné době týká až 70 % projektů. </w:t>
      </w:r>
      <w:proofErr w:type="spellStart"/>
      <w:r w:rsidRPr="00BA5C53">
        <w:rPr>
          <w:rFonts w:ascii="Lato" w:hAnsi="Lato"/>
          <w:lang w:val="cs-CZ"/>
        </w:rPr>
        <w:t>PlanRadar</w:t>
      </w:r>
      <w:proofErr w:type="spellEnd"/>
      <w:r w:rsidRPr="00BA5C53">
        <w:rPr>
          <w:rFonts w:ascii="Lato" w:hAnsi="Lato"/>
          <w:lang w:val="cs-CZ"/>
        </w:rPr>
        <w:t>, přední evropská platforma pro řízení dokumentace, procesů a komunikace ve stavebnictví, zveřejnila report, který se</w:t>
      </w:r>
      <w:r w:rsidR="00002A63">
        <w:rPr>
          <w:rFonts w:ascii="Lato" w:hAnsi="Lato"/>
          <w:lang w:val="cs-CZ"/>
        </w:rPr>
        <w:t> </w:t>
      </w:r>
      <w:r w:rsidRPr="00BA5C53">
        <w:rPr>
          <w:rFonts w:ascii="Lato" w:hAnsi="Lato"/>
          <w:lang w:val="cs-CZ"/>
        </w:rPr>
        <w:t>podrobně zabývá právě digitální správou pohledávek a reklamací ve stavebních projektech (</w:t>
      </w:r>
      <w:r w:rsidR="0060461C">
        <w:rPr>
          <w:rFonts w:ascii="Lato" w:hAnsi="Lato"/>
          <w:lang w:val="cs-CZ"/>
        </w:rPr>
        <w:t xml:space="preserve">tzv. </w:t>
      </w:r>
      <w:proofErr w:type="spellStart"/>
      <w:r w:rsidRPr="00BA5C53">
        <w:rPr>
          <w:rFonts w:ascii="Lato" w:hAnsi="Lato"/>
          <w:lang w:val="cs-CZ"/>
        </w:rPr>
        <w:t>Claim</w:t>
      </w:r>
      <w:proofErr w:type="spellEnd"/>
      <w:r w:rsidRPr="00BA5C53">
        <w:rPr>
          <w:rFonts w:ascii="Lato" w:hAnsi="Lato"/>
          <w:lang w:val="cs-CZ"/>
        </w:rPr>
        <w:t xml:space="preserve"> Management)</w:t>
      </w:r>
      <w:r w:rsidR="0060461C">
        <w:rPr>
          <w:rFonts w:ascii="Lato" w:hAnsi="Lato"/>
          <w:lang w:val="cs-CZ"/>
        </w:rPr>
        <w:t>. A</w:t>
      </w:r>
      <w:r w:rsidRPr="00BA5C53">
        <w:rPr>
          <w:rFonts w:ascii="Lato" w:hAnsi="Lato"/>
          <w:lang w:val="cs-CZ"/>
        </w:rPr>
        <w:t xml:space="preserve"> hledá cesty, jak je řešit co možná nejefektivněji.  </w:t>
      </w:r>
    </w:p>
    <w:p w14:paraId="256B442F" w14:textId="3238B590" w:rsidR="00BA5C53" w:rsidRPr="00C77AED" w:rsidRDefault="00BA5C53" w:rsidP="00BA5C53">
      <w:pPr>
        <w:spacing w:before="100" w:beforeAutospacing="1" w:after="100" w:afterAutospacing="1"/>
        <w:jc w:val="both"/>
        <w:rPr>
          <w:rFonts w:ascii="Lato" w:hAnsi="Lato"/>
          <w:i/>
          <w:iCs/>
          <w:lang w:val="cs-CZ"/>
        </w:rPr>
      </w:pPr>
      <w:r w:rsidRPr="00BA5C53">
        <w:rPr>
          <w:rFonts w:ascii="Lato" w:hAnsi="Lato"/>
          <w:i/>
          <w:iCs/>
          <w:lang w:val="cs-CZ"/>
        </w:rPr>
        <w:t>„Investoři, projektoví manažeři, inženýři, konzultanti</w:t>
      </w:r>
      <w:r w:rsidR="00463A1A">
        <w:rPr>
          <w:rFonts w:ascii="Lato" w:hAnsi="Lato"/>
          <w:i/>
          <w:iCs/>
          <w:lang w:val="cs-CZ"/>
        </w:rPr>
        <w:t xml:space="preserve"> i</w:t>
      </w:r>
      <w:r w:rsidRPr="00BA5C53">
        <w:rPr>
          <w:rFonts w:ascii="Lato" w:hAnsi="Lato"/>
          <w:i/>
          <w:iCs/>
          <w:lang w:val="cs-CZ"/>
        </w:rPr>
        <w:t xml:space="preserve"> dodavatelé</w:t>
      </w:r>
      <w:r w:rsidR="00463A1A">
        <w:rPr>
          <w:rFonts w:ascii="Lato" w:hAnsi="Lato"/>
          <w:i/>
          <w:iCs/>
          <w:lang w:val="cs-CZ"/>
        </w:rPr>
        <w:t xml:space="preserve"> </w:t>
      </w:r>
      <w:r w:rsidRPr="00BA5C53">
        <w:rPr>
          <w:rFonts w:ascii="Lato" w:hAnsi="Lato"/>
          <w:i/>
          <w:iCs/>
          <w:lang w:val="cs-CZ"/>
        </w:rPr>
        <w:t>se často mus</w:t>
      </w:r>
      <w:r w:rsidR="009D4948">
        <w:rPr>
          <w:rFonts w:ascii="Lato" w:hAnsi="Lato"/>
          <w:i/>
          <w:iCs/>
          <w:lang w:val="cs-CZ"/>
        </w:rPr>
        <w:t>ej</w:t>
      </w:r>
      <w:r w:rsidRPr="00BA5C53">
        <w:rPr>
          <w:rFonts w:ascii="Lato" w:hAnsi="Lato"/>
          <w:i/>
          <w:iCs/>
          <w:lang w:val="cs-CZ"/>
        </w:rPr>
        <w:t>í potýkat s</w:t>
      </w:r>
      <w:r w:rsidR="00E31C4A">
        <w:rPr>
          <w:rFonts w:ascii="Lato" w:hAnsi="Lato"/>
          <w:i/>
          <w:iCs/>
          <w:lang w:val="cs-CZ"/>
        </w:rPr>
        <w:t> </w:t>
      </w:r>
      <w:r w:rsidRPr="00BA5C53">
        <w:rPr>
          <w:rFonts w:ascii="Lato" w:hAnsi="Lato"/>
          <w:i/>
          <w:iCs/>
          <w:lang w:val="cs-CZ"/>
        </w:rPr>
        <w:t>konflikty, které jsou obvykle výsledkem nesprávné interpretace nebo rozdílných očekávání. Nedávné studie ukázaly, že nedorozumění a spory mezi odborníky ve stavebnictví nejsou vůbec neobvyklé</w:t>
      </w:r>
      <w:r w:rsidR="003468D4">
        <w:rPr>
          <w:rFonts w:ascii="Lato" w:hAnsi="Lato"/>
          <w:i/>
          <w:iCs/>
          <w:lang w:val="cs-CZ"/>
        </w:rPr>
        <w:t xml:space="preserve"> a </w:t>
      </w:r>
      <w:r w:rsidR="00A90A5E">
        <w:rPr>
          <w:rFonts w:ascii="Lato" w:hAnsi="Lato"/>
          <w:i/>
          <w:iCs/>
          <w:lang w:val="cs-CZ"/>
        </w:rPr>
        <w:t>mají za následek mnoh</w:t>
      </w:r>
      <w:r w:rsidR="00ED06E8">
        <w:rPr>
          <w:rFonts w:ascii="Lato" w:hAnsi="Lato"/>
          <w:i/>
          <w:iCs/>
          <w:lang w:val="cs-CZ"/>
        </w:rPr>
        <w:t>o</w:t>
      </w:r>
      <w:r w:rsidR="00A90A5E">
        <w:rPr>
          <w:rFonts w:ascii="Lato" w:hAnsi="Lato"/>
          <w:i/>
          <w:iCs/>
          <w:lang w:val="cs-CZ"/>
        </w:rPr>
        <w:t xml:space="preserve"> požadavk</w:t>
      </w:r>
      <w:r w:rsidR="004C4271">
        <w:rPr>
          <w:rFonts w:ascii="Lato" w:hAnsi="Lato"/>
          <w:i/>
          <w:iCs/>
          <w:lang w:val="cs-CZ"/>
        </w:rPr>
        <w:t>ů</w:t>
      </w:r>
      <w:r w:rsidR="00A90A5E">
        <w:rPr>
          <w:rFonts w:ascii="Lato" w:hAnsi="Lato"/>
          <w:i/>
          <w:iCs/>
          <w:lang w:val="cs-CZ"/>
        </w:rPr>
        <w:t xml:space="preserve"> na přepracování</w:t>
      </w:r>
      <w:r w:rsidR="00EB102D">
        <w:rPr>
          <w:rFonts w:ascii="Lato" w:hAnsi="Lato"/>
          <w:i/>
          <w:iCs/>
          <w:lang w:val="cs-CZ"/>
        </w:rPr>
        <w:t xml:space="preserve">. </w:t>
      </w:r>
      <w:r w:rsidR="00C77AED">
        <w:rPr>
          <w:rFonts w:ascii="Lato" w:hAnsi="Lato"/>
          <w:i/>
          <w:iCs/>
          <w:lang w:val="cs-CZ"/>
        </w:rPr>
        <w:t xml:space="preserve">Tím se nejen prodlužuje doba výstavby </w:t>
      </w:r>
      <w:r w:rsidRPr="00BA5C53">
        <w:rPr>
          <w:rFonts w:ascii="Lato" w:hAnsi="Lato"/>
          <w:i/>
          <w:iCs/>
          <w:lang w:val="cs-CZ"/>
        </w:rPr>
        <w:t>o 10–30 %</w:t>
      </w:r>
      <w:r w:rsidRPr="00BA5C53">
        <w:rPr>
          <w:rStyle w:val="Znakapoznpodarou"/>
          <w:rFonts w:ascii="Lato" w:hAnsi="Lato" w:cs="Calibri Light"/>
          <w:lang w:val="cs-CZ"/>
        </w:rPr>
        <w:footnoteReference w:id="2"/>
      </w:r>
      <w:r w:rsidR="00C77AED">
        <w:rPr>
          <w:rFonts w:ascii="Lato" w:hAnsi="Lato"/>
          <w:i/>
          <w:iCs/>
          <w:lang w:val="cs-CZ"/>
        </w:rPr>
        <w:t>, ale t</w:t>
      </w:r>
      <w:r w:rsidR="004B11AD">
        <w:rPr>
          <w:rFonts w:ascii="Lato" w:hAnsi="Lato"/>
          <w:i/>
          <w:iCs/>
          <w:lang w:val="cs-CZ"/>
        </w:rPr>
        <w:t>yto vícepráce</w:t>
      </w:r>
      <w:r w:rsidRPr="00BA5C53">
        <w:rPr>
          <w:rFonts w:ascii="Lato" w:hAnsi="Lato"/>
          <w:i/>
          <w:iCs/>
          <w:lang w:val="cs-CZ"/>
        </w:rPr>
        <w:t xml:space="preserve"> </w:t>
      </w:r>
      <w:r w:rsidR="00B0371F">
        <w:rPr>
          <w:rFonts w:ascii="Lato" w:hAnsi="Lato"/>
          <w:i/>
          <w:iCs/>
          <w:lang w:val="cs-CZ"/>
        </w:rPr>
        <w:t>také</w:t>
      </w:r>
      <w:r w:rsidRPr="00BA5C53">
        <w:rPr>
          <w:rFonts w:ascii="Lato" w:hAnsi="Lato"/>
          <w:i/>
          <w:iCs/>
          <w:lang w:val="cs-CZ"/>
        </w:rPr>
        <w:t xml:space="preserve"> tvoří v průměru 11 %</w:t>
      </w:r>
      <w:r w:rsidRPr="00BA5C53">
        <w:rPr>
          <w:rStyle w:val="Znakapoznpodarou"/>
          <w:rFonts w:ascii="Lato" w:hAnsi="Lato" w:cs="Calibri Light"/>
          <w:lang w:val="cs-CZ"/>
        </w:rPr>
        <w:footnoteReference w:id="3"/>
      </w:r>
      <w:r w:rsidRPr="00BA5C53">
        <w:rPr>
          <w:rFonts w:ascii="Lato" w:hAnsi="Lato" w:cs="Calibri Light"/>
          <w:lang w:val="cs-CZ"/>
        </w:rPr>
        <w:t xml:space="preserve"> </w:t>
      </w:r>
      <w:r w:rsidRPr="00BA5C53">
        <w:rPr>
          <w:rFonts w:ascii="Lato" w:hAnsi="Lato"/>
          <w:i/>
          <w:iCs/>
          <w:lang w:val="cs-CZ"/>
        </w:rPr>
        <w:t xml:space="preserve"> celkového rozpočtu projektu. Kromě okamžitých finančních ztrát končí navíc mnoho sporů u soudu, což způsobuje velké nepříjemnosti všem zúčastněným,“ </w:t>
      </w:r>
      <w:r w:rsidRPr="00BA5C53">
        <w:rPr>
          <w:rFonts w:ascii="Lato" w:hAnsi="Lato"/>
          <w:lang w:val="cs-CZ"/>
        </w:rPr>
        <w:t xml:space="preserve">komentuje </w:t>
      </w:r>
      <w:r w:rsidRPr="00BA5C53">
        <w:rPr>
          <w:rFonts w:ascii="Lato" w:hAnsi="Lato"/>
          <w:b/>
          <w:bCs/>
          <w:lang w:val="cs-CZ"/>
        </w:rPr>
        <w:t xml:space="preserve">Adam Heres Vostárek, expert na digitalizaci ve společnosti </w:t>
      </w:r>
      <w:proofErr w:type="spellStart"/>
      <w:r w:rsidRPr="00BA5C53">
        <w:rPr>
          <w:rFonts w:ascii="Lato" w:hAnsi="Lato"/>
          <w:b/>
          <w:bCs/>
          <w:lang w:val="cs-CZ"/>
        </w:rPr>
        <w:t>PlanRadar</w:t>
      </w:r>
      <w:proofErr w:type="spellEnd"/>
      <w:r w:rsidRPr="00BA5C53">
        <w:rPr>
          <w:rFonts w:ascii="Lato" w:hAnsi="Lato"/>
          <w:b/>
          <w:bCs/>
          <w:lang w:val="cs-CZ"/>
        </w:rPr>
        <w:t>.</w:t>
      </w:r>
    </w:p>
    <w:p w14:paraId="15B41999" w14:textId="506B61BD" w:rsidR="00BA5C53" w:rsidRPr="00BA5C53" w:rsidRDefault="00BA5C53" w:rsidP="00BA5C53">
      <w:pPr>
        <w:spacing w:before="100" w:beforeAutospacing="1" w:after="100" w:afterAutospacing="1"/>
        <w:jc w:val="both"/>
        <w:rPr>
          <w:rFonts w:ascii="Lato" w:hAnsi="Lato"/>
          <w:b/>
          <w:bCs/>
          <w:lang w:val="cs-CZ"/>
        </w:rPr>
      </w:pPr>
      <w:r w:rsidRPr="000C045E">
        <w:rPr>
          <w:rFonts w:ascii="Lato" w:hAnsi="Lato"/>
          <w:b/>
          <w:bCs/>
          <w:lang w:val="cs-CZ"/>
        </w:rPr>
        <w:t xml:space="preserve">Nejčastější příčiny </w:t>
      </w:r>
      <w:r w:rsidR="00D6137E">
        <w:rPr>
          <w:rFonts w:ascii="Lato" w:hAnsi="Lato"/>
          <w:b/>
          <w:bCs/>
          <w:lang w:val="cs-CZ"/>
        </w:rPr>
        <w:t>reklamací a předělávek</w:t>
      </w:r>
      <w:r w:rsidRPr="000C045E">
        <w:rPr>
          <w:rFonts w:ascii="Lato" w:hAnsi="Lato"/>
          <w:b/>
          <w:bCs/>
          <w:lang w:val="cs-CZ"/>
        </w:rPr>
        <w:t>:</w:t>
      </w:r>
      <w:r w:rsidRPr="00BA5C53">
        <w:rPr>
          <w:rFonts w:ascii="Lato" w:hAnsi="Lato"/>
          <w:b/>
          <w:bCs/>
          <w:lang w:val="cs-CZ"/>
        </w:rPr>
        <w:t xml:space="preserve"> </w:t>
      </w:r>
    </w:p>
    <w:p w14:paraId="3946BB14" w14:textId="21F8BEBC" w:rsidR="00BA5C53" w:rsidRPr="00BA5C53" w:rsidRDefault="00DD3131" w:rsidP="00BA5C53">
      <w:pPr>
        <w:pStyle w:val="Odstavecseseznamem"/>
        <w:widowControl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Lato" w:hAnsi="Lato"/>
          <w:b/>
          <w:bCs/>
          <w:sz w:val="24"/>
          <w:szCs w:val="24"/>
          <w:lang w:val="cs-CZ"/>
        </w:rPr>
      </w:pPr>
      <w:r>
        <w:rPr>
          <w:rFonts w:ascii="Lato" w:hAnsi="Lato"/>
          <w:sz w:val="24"/>
          <w:szCs w:val="24"/>
          <w:lang w:val="cs-CZ"/>
        </w:rPr>
        <w:t>n</w:t>
      </w:r>
      <w:r w:rsidR="00BA5C53" w:rsidRPr="00BA5C53">
        <w:rPr>
          <w:rFonts w:ascii="Lato" w:hAnsi="Lato"/>
          <w:sz w:val="24"/>
          <w:szCs w:val="24"/>
          <w:lang w:val="cs-CZ"/>
        </w:rPr>
        <w:t>eúplná dokumentace</w:t>
      </w:r>
    </w:p>
    <w:p w14:paraId="6983C674" w14:textId="1EE6F520" w:rsidR="00BA5C53" w:rsidRPr="00BA5C53" w:rsidRDefault="00DD3131" w:rsidP="00BA5C53">
      <w:pPr>
        <w:pStyle w:val="Odstavecseseznamem"/>
        <w:widowControl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Lato" w:hAnsi="Lato"/>
          <w:b/>
          <w:bCs/>
          <w:sz w:val="24"/>
          <w:szCs w:val="24"/>
          <w:lang w:val="cs-CZ"/>
        </w:rPr>
      </w:pPr>
      <w:r>
        <w:rPr>
          <w:rFonts w:ascii="Lato" w:hAnsi="Lato"/>
          <w:sz w:val="24"/>
          <w:szCs w:val="24"/>
          <w:lang w:val="cs-CZ"/>
        </w:rPr>
        <w:t>p</w:t>
      </w:r>
      <w:r w:rsidR="00BA5C53" w:rsidRPr="00BA5C53">
        <w:rPr>
          <w:rFonts w:ascii="Lato" w:hAnsi="Lato"/>
          <w:sz w:val="24"/>
          <w:szCs w:val="24"/>
          <w:lang w:val="cs-CZ"/>
        </w:rPr>
        <w:t>ožadavky na změny probíhajících projektů</w:t>
      </w:r>
    </w:p>
    <w:p w14:paraId="7F614852" w14:textId="1F3D206A" w:rsidR="00BA5C53" w:rsidRPr="00BA5C53" w:rsidRDefault="00DD3131" w:rsidP="00BA5C53">
      <w:pPr>
        <w:pStyle w:val="Odstavecseseznamem"/>
        <w:widowControl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Lato" w:hAnsi="Lato"/>
          <w:b/>
          <w:bCs/>
          <w:sz w:val="24"/>
          <w:szCs w:val="24"/>
          <w:lang w:val="cs-CZ"/>
        </w:rPr>
      </w:pPr>
      <w:r>
        <w:rPr>
          <w:rFonts w:ascii="Lato" w:hAnsi="Lato"/>
          <w:sz w:val="24"/>
          <w:szCs w:val="24"/>
          <w:lang w:val="cs-CZ"/>
        </w:rPr>
        <w:t>n</w:t>
      </w:r>
      <w:r w:rsidR="00BA5C53" w:rsidRPr="00BA5C53">
        <w:rPr>
          <w:rFonts w:ascii="Lato" w:hAnsi="Lato"/>
          <w:sz w:val="24"/>
          <w:szCs w:val="24"/>
          <w:lang w:val="cs-CZ"/>
        </w:rPr>
        <w:t>esprávné plánování stavebních prací</w:t>
      </w:r>
    </w:p>
    <w:p w14:paraId="52207F7A" w14:textId="3D7891E1" w:rsidR="00BA5C53" w:rsidRPr="00BA5C53" w:rsidRDefault="00DD3131" w:rsidP="00BA5C53">
      <w:pPr>
        <w:pStyle w:val="Odstavecseseznamem"/>
        <w:widowControl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Lato" w:hAnsi="Lato"/>
          <w:b/>
          <w:bCs/>
          <w:sz w:val="24"/>
          <w:szCs w:val="24"/>
          <w:lang w:val="cs-CZ"/>
        </w:rPr>
      </w:pPr>
      <w:r>
        <w:rPr>
          <w:rFonts w:ascii="Lato" w:hAnsi="Lato"/>
          <w:sz w:val="24"/>
          <w:szCs w:val="24"/>
          <w:lang w:val="cs-CZ"/>
        </w:rPr>
        <w:t>š</w:t>
      </w:r>
      <w:r w:rsidR="00BA5C53" w:rsidRPr="00BA5C53">
        <w:rPr>
          <w:rFonts w:ascii="Lato" w:hAnsi="Lato"/>
          <w:sz w:val="24"/>
          <w:szCs w:val="24"/>
          <w:lang w:val="cs-CZ"/>
        </w:rPr>
        <w:t xml:space="preserve">patná komunikace mezi účastníky projektu </w:t>
      </w:r>
    </w:p>
    <w:p w14:paraId="515DA763" w14:textId="4C035C23" w:rsidR="002B77C8" w:rsidRPr="00BA5C53" w:rsidRDefault="00BA5C53" w:rsidP="00BA5C53">
      <w:pPr>
        <w:spacing w:before="100" w:beforeAutospacing="1" w:after="100" w:afterAutospacing="1"/>
        <w:jc w:val="both"/>
        <w:rPr>
          <w:rFonts w:ascii="Lato" w:hAnsi="Lato"/>
          <w:lang w:val="cs-CZ"/>
        </w:rPr>
      </w:pPr>
      <w:r w:rsidRPr="00BA5C53">
        <w:rPr>
          <w:rFonts w:ascii="Lato" w:hAnsi="Lato"/>
          <w:i/>
          <w:iCs/>
          <w:lang w:val="cs-CZ"/>
        </w:rPr>
        <w:t>„Jak vidíme, i něco tak základního jako komunikace může mít naprosto zásadní vliv na</w:t>
      </w:r>
      <w:r w:rsidR="005F67B2">
        <w:rPr>
          <w:rFonts w:ascii="Lato" w:hAnsi="Lato"/>
          <w:i/>
          <w:iCs/>
          <w:lang w:val="cs-CZ"/>
        </w:rPr>
        <w:t> </w:t>
      </w:r>
      <w:r w:rsidRPr="00BA5C53">
        <w:rPr>
          <w:rFonts w:ascii="Lato" w:hAnsi="Lato"/>
          <w:i/>
          <w:iCs/>
          <w:lang w:val="cs-CZ"/>
        </w:rPr>
        <w:t>průběh výstavby. Navíc každá chyba, pokud není řádně řešena, může spustit dominový efekt dalších nabalujících se problémů</w:t>
      </w:r>
      <w:r w:rsidRPr="00BA5C53">
        <w:rPr>
          <w:rStyle w:val="Znakapoznpodarou"/>
          <w:rFonts w:ascii="Lato" w:hAnsi="Lato" w:cs="Calibri Light"/>
          <w:lang w:val="cs-CZ"/>
        </w:rPr>
        <w:footnoteReference w:id="4"/>
      </w:r>
      <w:r w:rsidRPr="00BA5C53">
        <w:rPr>
          <w:rFonts w:ascii="Lato" w:hAnsi="Lato"/>
          <w:i/>
          <w:iCs/>
          <w:lang w:val="cs-CZ"/>
        </w:rPr>
        <w:t xml:space="preserve">,“ </w:t>
      </w:r>
      <w:r w:rsidRPr="00BA5C53">
        <w:rPr>
          <w:rFonts w:ascii="Lato" w:hAnsi="Lato"/>
          <w:lang w:val="cs-CZ"/>
        </w:rPr>
        <w:t>komentuje</w:t>
      </w:r>
      <w:r w:rsidR="00E60326">
        <w:rPr>
          <w:rFonts w:ascii="Lato" w:hAnsi="Lato"/>
          <w:lang w:val="cs-CZ"/>
        </w:rPr>
        <w:t xml:space="preserve"> příčiny</w:t>
      </w:r>
      <w:r w:rsidRPr="00BA5C53">
        <w:rPr>
          <w:rFonts w:ascii="Lato" w:hAnsi="Lato"/>
          <w:lang w:val="cs-CZ"/>
        </w:rPr>
        <w:t xml:space="preserve"> </w:t>
      </w:r>
      <w:r w:rsidRPr="00BA5C53">
        <w:rPr>
          <w:rFonts w:ascii="Lato" w:hAnsi="Lato"/>
          <w:b/>
          <w:bCs/>
          <w:lang w:val="cs-CZ"/>
        </w:rPr>
        <w:t>Adam Vostárek</w:t>
      </w:r>
      <w:r w:rsidRPr="00BA5C53">
        <w:rPr>
          <w:rFonts w:ascii="Lato" w:hAnsi="Lato"/>
          <w:lang w:val="cs-CZ"/>
        </w:rPr>
        <w:t xml:space="preserve">. </w:t>
      </w:r>
    </w:p>
    <w:p w14:paraId="7E068AF7" w14:textId="77777777" w:rsidR="00BA5C53" w:rsidRDefault="00BA5C53" w:rsidP="00BA5C53">
      <w:pPr>
        <w:spacing w:before="100" w:beforeAutospacing="1" w:after="100" w:afterAutospacing="1"/>
        <w:jc w:val="both"/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cs-CZ"/>
        </w:rPr>
      </w:pPr>
      <w:r w:rsidRPr="00BA5C53"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cs-CZ"/>
        </w:rPr>
        <w:t>Digitalizace: Moderní odpověď na současné výzvy</w:t>
      </w:r>
    </w:p>
    <w:p w14:paraId="5DE2203B" w14:textId="4BFE0D57" w:rsidR="00BA5C53" w:rsidRPr="00BA5C53" w:rsidRDefault="00BA5C53" w:rsidP="00BA5C53">
      <w:pPr>
        <w:spacing w:before="100" w:beforeAutospacing="1" w:after="100" w:afterAutospacing="1"/>
        <w:jc w:val="both"/>
        <w:rPr>
          <w:rFonts w:ascii="Lato" w:hAnsi="Lato"/>
          <w:lang w:val="cs-CZ"/>
        </w:rPr>
      </w:pPr>
      <w:r w:rsidRPr="00BA5C53">
        <w:rPr>
          <w:rFonts w:ascii="Lato" w:hAnsi="Lato"/>
          <w:lang w:val="cs-CZ"/>
        </w:rPr>
        <w:t>Digitalizace procesů ve stavebnictví a realitním průmyslu se stala osvědčenou metodou, jak výrazně zlepšit celý životní cyklus projektu</w:t>
      </w:r>
      <w:r w:rsidR="00065102">
        <w:rPr>
          <w:rFonts w:ascii="Lato" w:hAnsi="Lato"/>
          <w:lang w:val="cs-CZ"/>
        </w:rPr>
        <w:t>. A</w:t>
      </w:r>
      <w:r w:rsidRPr="00BA5C53">
        <w:rPr>
          <w:rFonts w:ascii="Lato" w:hAnsi="Lato"/>
          <w:lang w:val="cs-CZ"/>
        </w:rPr>
        <w:t xml:space="preserve"> tak není náhodou, že</w:t>
      </w:r>
      <w:r w:rsidR="005173F9">
        <w:rPr>
          <w:rFonts w:ascii="Lato" w:hAnsi="Lato"/>
          <w:lang w:val="cs-CZ"/>
        </w:rPr>
        <w:t> </w:t>
      </w:r>
      <w:r w:rsidRPr="00BA5C53">
        <w:rPr>
          <w:rFonts w:ascii="Lato" w:hAnsi="Lato"/>
          <w:lang w:val="cs-CZ"/>
        </w:rPr>
        <w:t xml:space="preserve">digitální řešení jsou stále častěji využívána i na regulační úrovni ve výběrových </w:t>
      </w:r>
      <w:r w:rsidRPr="00BA5C53">
        <w:rPr>
          <w:rFonts w:ascii="Lato" w:hAnsi="Lato"/>
          <w:lang w:val="cs-CZ"/>
        </w:rPr>
        <w:lastRenderedPageBreak/>
        <w:t>řízeních.</w:t>
      </w:r>
      <w:r>
        <w:rPr>
          <w:rFonts w:ascii="Lato" w:hAnsi="Lato"/>
          <w:lang w:val="cs-CZ"/>
        </w:rPr>
        <w:t xml:space="preserve"> </w:t>
      </w:r>
      <w:r w:rsidR="00C03EFA">
        <w:rPr>
          <w:rFonts w:ascii="Lato" w:hAnsi="Lato"/>
          <w:lang w:val="cs-CZ"/>
        </w:rPr>
        <w:t>V</w:t>
      </w:r>
      <w:r w:rsidRPr="00BA5C53">
        <w:rPr>
          <w:rFonts w:ascii="Lato" w:hAnsi="Lato"/>
          <w:lang w:val="cs-CZ"/>
        </w:rPr>
        <w:t>ýhody se projevují nejen v efektivnějším vyřizování reklamací, ale především v předcházení problémům.</w:t>
      </w:r>
    </w:p>
    <w:p w14:paraId="7B2E4EA7" w14:textId="1A1BAF6B" w:rsidR="00C3177C" w:rsidRPr="004E45AB" w:rsidRDefault="00C3177C" w:rsidP="00BA5C53">
      <w:pPr>
        <w:spacing w:before="100" w:beforeAutospacing="1" w:after="100" w:afterAutospacing="1"/>
        <w:jc w:val="both"/>
        <w:rPr>
          <w:rFonts w:ascii="Lato" w:hAnsi="Lato"/>
          <w:i/>
          <w:iCs/>
          <w:lang w:val="cs-CZ"/>
        </w:rPr>
      </w:pPr>
      <w:r w:rsidRPr="00C3177C">
        <w:rPr>
          <w:rFonts w:ascii="Lato" w:hAnsi="Lato"/>
          <w:i/>
          <w:iCs/>
          <w:lang w:val="cs-CZ"/>
        </w:rPr>
        <w:t>„Ukazuje se,</w:t>
      </w:r>
      <w:r w:rsidR="00BA5C53" w:rsidRPr="00C3177C">
        <w:rPr>
          <w:rFonts w:ascii="Lato" w:hAnsi="Lato"/>
          <w:i/>
          <w:iCs/>
          <w:lang w:val="cs-CZ"/>
        </w:rPr>
        <w:t xml:space="preserve"> že </w:t>
      </w:r>
      <w:r w:rsidRPr="00C3177C">
        <w:rPr>
          <w:rFonts w:ascii="Lato" w:hAnsi="Lato"/>
          <w:i/>
          <w:iCs/>
          <w:lang w:val="cs-CZ"/>
        </w:rPr>
        <w:t>jeden</w:t>
      </w:r>
      <w:r w:rsidR="00BA5C53" w:rsidRPr="00C3177C">
        <w:rPr>
          <w:rFonts w:ascii="Lato" w:hAnsi="Lato"/>
          <w:i/>
          <w:iCs/>
          <w:lang w:val="cs-CZ"/>
        </w:rPr>
        <w:t xml:space="preserve"> z nejkritičtějších problémů ve stavebnictví </w:t>
      </w:r>
      <w:r w:rsidRPr="00C3177C">
        <w:rPr>
          <w:rFonts w:ascii="Lato" w:hAnsi="Lato"/>
          <w:i/>
          <w:iCs/>
          <w:lang w:val="cs-CZ"/>
        </w:rPr>
        <w:t>tvoří</w:t>
      </w:r>
      <w:r w:rsidR="00BA5C53" w:rsidRPr="00C3177C">
        <w:rPr>
          <w:rFonts w:ascii="Lato" w:hAnsi="Lato"/>
          <w:i/>
          <w:iCs/>
          <w:lang w:val="cs-CZ"/>
        </w:rPr>
        <w:t xml:space="preserve"> množství dokumentace požadované v</w:t>
      </w:r>
      <w:r w:rsidRPr="00C3177C">
        <w:rPr>
          <w:rFonts w:ascii="Lato" w:hAnsi="Lato"/>
          <w:i/>
          <w:iCs/>
          <w:lang w:val="cs-CZ"/>
        </w:rPr>
        <w:t> jednotlivých fázích</w:t>
      </w:r>
      <w:r w:rsidR="00BA5C53" w:rsidRPr="00C3177C">
        <w:rPr>
          <w:rFonts w:ascii="Lato" w:hAnsi="Lato"/>
          <w:i/>
          <w:iCs/>
          <w:lang w:val="cs-CZ"/>
        </w:rPr>
        <w:t xml:space="preserve"> projektu, jako jsou povolení, plány, dohody, smlouvy a</w:t>
      </w:r>
      <w:r w:rsidR="00C835AE">
        <w:rPr>
          <w:rFonts w:ascii="Lato" w:hAnsi="Lato"/>
          <w:i/>
          <w:iCs/>
          <w:lang w:val="cs-CZ"/>
        </w:rPr>
        <w:t> </w:t>
      </w:r>
      <w:r w:rsidR="00A444F1">
        <w:rPr>
          <w:rFonts w:ascii="Lato" w:hAnsi="Lato"/>
          <w:i/>
          <w:iCs/>
          <w:lang w:val="cs-CZ"/>
        </w:rPr>
        <w:t>report</w:t>
      </w:r>
      <w:r w:rsidR="00BA5C53" w:rsidRPr="00C3177C">
        <w:rPr>
          <w:rFonts w:ascii="Lato" w:hAnsi="Lato"/>
          <w:i/>
          <w:iCs/>
          <w:lang w:val="cs-CZ"/>
        </w:rPr>
        <w:t xml:space="preserve">y. </w:t>
      </w:r>
      <w:r w:rsidR="00075C04">
        <w:rPr>
          <w:rFonts w:ascii="Lato" w:hAnsi="Lato"/>
          <w:i/>
          <w:iCs/>
          <w:lang w:val="cs-CZ"/>
        </w:rPr>
        <w:t>Ú</w:t>
      </w:r>
      <w:r w:rsidRPr="00C3177C">
        <w:rPr>
          <w:rFonts w:ascii="Lato" w:hAnsi="Lato"/>
          <w:i/>
          <w:iCs/>
          <w:lang w:val="cs-CZ"/>
        </w:rPr>
        <w:t xml:space="preserve">častníci </w:t>
      </w:r>
      <w:r w:rsidR="00BA5C53" w:rsidRPr="00C3177C">
        <w:rPr>
          <w:rFonts w:ascii="Lato" w:hAnsi="Lato"/>
          <w:i/>
          <w:iCs/>
          <w:lang w:val="cs-CZ"/>
        </w:rPr>
        <w:t>projektu</w:t>
      </w:r>
      <w:r w:rsidR="0059387A">
        <w:rPr>
          <w:rFonts w:ascii="Lato" w:hAnsi="Lato"/>
          <w:i/>
          <w:iCs/>
          <w:lang w:val="cs-CZ"/>
        </w:rPr>
        <w:t xml:space="preserve"> tedy</w:t>
      </w:r>
      <w:r w:rsidR="00BA5C53" w:rsidRPr="00C3177C">
        <w:rPr>
          <w:rFonts w:ascii="Lato" w:hAnsi="Lato"/>
          <w:i/>
          <w:iCs/>
          <w:lang w:val="cs-CZ"/>
        </w:rPr>
        <w:t xml:space="preserve"> mus</w:t>
      </w:r>
      <w:r w:rsidR="00A444F1">
        <w:rPr>
          <w:rFonts w:ascii="Lato" w:hAnsi="Lato"/>
          <w:i/>
          <w:iCs/>
          <w:lang w:val="cs-CZ"/>
        </w:rPr>
        <w:t>ej</w:t>
      </w:r>
      <w:r w:rsidR="00BA5C53" w:rsidRPr="00C3177C">
        <w:rPr>
          <w:rFonts w:ascii="Lato" w:hAnsi="Lato"/>
          <w:i/>
          <w:iCs/>
          <w:lang w:val="cs-CZ"/>
        </w:rPr>
        <w:t>í mít neustále</w:t>
      </w:r>
      <w:r w:rsidR="005124B0">
        <w:rPr>
          <w:rFonts w:ascii="Lato" w:hAnsi="Lato"/>
          <w:i/>
          <w:iCs/>
          <w:lang w:val="cs-CZ"/>
        </w:rPr>
        <w:t xml:space="preserve"> k dispozici platné </w:t>
      </w:r>
      <w:r w:rsidR="00BA5C53" w:rsidRPr="00C3177C">
        <w:rPr>
          <w:rFonts w:ascii="Lato" w:hAnsi="Lato"/>
          <w:i/>
          <w:iCs/>
          <w:lang w:val="cs-CZ"/>
        </w:rPr>
        <w:t>informace o všech změnách</w:t>
      </w:r>
      <w:r w:rsidR="001A7332">
        <w:rPr>
          <w:rFonts w:ascii="Lato" w:hAnsi="Lato"/>
          <w:i/>
          <w:iCs/>
          <w:lang w:val="cs-CZ"/>
        </w:rPr>
        <w:t xml:space="preserve">, a to ideálně </w:t>
      </w:r>
      <w:r w:rsidRPr="00C3177C">
        <w:rPr>
          <w:rFonts w:ascii="Lato" w:hAnsi="Lato"/>
          <w:i/>
          <w:iCs/>
          <w:lang w:val="cs-CZ"/>
        </w:rPr>
        <w:t>v</w:t>
      </w:r>
      <w:r w:rsidR="00C835AE">
        <w:rPr>
          <w:rFonts w:ascii="Lato" w:hAnsi="Lato"/>
          <w:i/>
          <w:iCs/>
          <w:lang w:val="cs-CZ"/>
        </w:rPr>
        <w:t> </w:t>
      </w:r>
      <w:r w:rsidRPr="00C3177C">
        <w:rPr>
          <w:rFonts w:ascii="Lato" w:hAnsi="Lato"/>
          <w:i/>
          <w:iCs/>
          <w:lang w:val="cs-CZ"/>
        </w:rPr>
        <w:t>jednom digitálním prostoru</w:t>
      </w:r>
      <w:r w:rsidR="001A7332">
        <w:rPr>
          <w:rFonts w:ascii="Lato" w:hAnsi="Lato"/>
          <w:i/>
          <w:iCs/>
          <w:lang w:val="cs-CZ"/>
        </w:rPr>
        <w:t>, kde jsou</w:t>
      </w:r>
      <w:r w:rsidRPr="00C3177C">
        <w:rPr>
          <w:rFonts w:ascii="Lato" w:hAnsi="Lato"/>
          <w:i/>
          <w:iCs/>
          <w:lang w:val="cs-CZ"/>
        </w:rPr>
        <w:t xml:space="preserve"> schopni je také spravovat. </w:t>
      </w:r>
      <w:r w:rsidR="00C87B24" w:rsidRPr="00C3177C">
        <w:rPr>
          <w:rFonts w:ascii="Lato" w:hAnsi="Lato"/>
          <w:i/>
          <w:iCs/>
          <w:lang w:val="cs-CZ"/>
        </w:rPr>
        <w:t>Pouze</w:t>
      </w:r>
      <w:r w:rsidRPr="00C3177C">
        <w:rPr>
          <w:rFonts w:ascii="Lato" w:hAnsi="Lato"/>
          <w:i/>
          <w:iCs/>
          <w:lang w:val="cs-CZ"/>
        </w:rPr>
        <w:t xml:space="preserve"> tak jsou data</w:t>
      </w:r>
      <w:r w:rsidR="00210DB7">
        <w:rPr>
          <w:rFonts w:ascii="Lato" w:hAnsi="Lato"/>
          <w:i/>
          <w:iCs/>
          <w:lang w:val="cs-CZ"/>
        </w:rPr>
        <w:t xml:space="preserve"> </w:t>
      </w:r>
      <w:r w:rsidR="00F1037A">
        <w:rPr>
          <w:rFonts w:ascii="Lato" w:hAnsi="Lato"/>
          <w:i/>
          <w:iCs/>
          <w:lang w:val="cs-CZ"/>
        </w:rPr>
        <w:t xml:space="preserve">aktuální </w:t>
      </w:r>
      <w:r w:rsidR="0047473E">
        <w:rPr>
          <w:rFonts w:ascii="Lato" w:hAnsi="Lato"/>
          <w:i/>
          <w:iCs/>
          <w:lang w:val="cs-CZ"/>
        </w:rPr>
        <w:t xml:space="preserve">a </w:t>
      </w:r>
      <w:r w:rsidR="001A3EE8">
        <w:rPr>
          <w:rFonts w:ascii="Lato" w:hAnsi="Lato"/>
          <w:i/>
          <w:iCs/>
          <w:lang w:val="cs-CZ"/>
        </w:rPr>
        <w:t xml:space="preserve">díky tomu se </w:t>
      </w:r>
      <w:r w:rsidR="00F16A9E">
        <w:rPr>
          <w:rFonts w:ascii="Lato" w:hAnsi="Lato"/>
          <w:i/>
          <w:iCs/>
          <w:lang w:val="cs-CZ"/>
        </w:rPr>
        <w:t>může</w:t>
      </w:r>
      <w:r w:rsidR="00675E5B">
        <w:rPr>
          <w:rFonts w:ascii="Lato" w:hAnsi="Lato"/>
          <w:i/>
          <w:iCs/>
          <w:lang w:val="cs-CZ"/>
        </w:rPr>
        <w:t xml:space="preserve"> </w:t>
      </w:r>
      <w:r w:rsidR="00256A2B">
        <w:rPr>
          <w:rFonts w:ascii="Lato" w:hAnsi="Lato"/>
          <w:i/>
          <w:iCs/>
          <w:lang w:val="cs-CZ"/>
        </w:rPr>
        <w:t>projekt efektivně posouvat vpřed.</w:t>
      </w:r>
      <w:r w:rsidR="004E45AB">
        <w:rPr>
          <w:rFonts w:ascii="Lato" w:hAnsi="Lato"/>
          <w:i/>
          <w:iCs/>
          <w:lang w:val="cs-CZ"/>
        </w:rPr>
        <w:t xml:space="preserve"> </w:t>
      </w:r>
      <w:r w:rsidR="00F16A9E">
        <w:rPr>
          <w:rFonts w:ascii="Lato" w:hAnsi="Lato"/>
          <w:i/>
          <w:iCs/>
          <w:lang w:val="cs-CZ"/>
        </w:rPr>
        <w:t>To s</w:t>
      </w:r>
      <w:r w:rsidR="004E45AB">
        <w:rPr>
          <w:rFonts w:ascii="Lato" w:hAnsi="Lato"/>
          <w:i/>
          <w:iCs/>
          <w:lang w:val="cs-CZ"/>
        </w:rPr>
        <w:t xml:space="preserve">amozřejmě </w:t>
      </w:r>
      <w:r w:rsidR="00F16A9E">
        <w:rPr>
          <w:rFonts w:ascii="Lato" w:hAnsi="Lato"/>
          <w:i/>
          <w:iCs/>
          <w:lang w:val="cs-CZ"/>
        </w:rPr>
        <w:t xml:space="preserve">zahrnuje i </w:t>
      </w:r>
      <w:r w:rsidR="004E45AB">
        <w:rPr>
          <w:rFonts w:ascii="Lato" w:hAnsi="Lato"/>
          <w:i/>
          <w:iCs/>
          <w:lang w:val="cs-CZ"/>
        </w:rPr>
        <w:t xml:space="preserve">možnost </w:t>
      </w:r>
      <w:r w:rsidRPr="00C3177C">
        <w:rPr>
          <w:rFonts w:ascii="Lato" w:hAnsi="Lato"/>
          <w:i/>
          <w:iCs/>
          <w:lang w:val="cs-CZ"/>
        </w:rPr>
        <w:t>sledov</w:t>
      </w:r>
      <w:r w:rsidR="004E45AB">
        <w:rPr>
          <w:rFonts w:ascii="Lato" w:hAnsi="Lato"/>
          <w:i/>
          <w:iCs/>
          <w:lang w:val="cs-CZ"/>
        </w:rPr>
        <w:t>at</w:t>
      </w:r>
      <w:r w:rsidRPr="00C3177C">
        <w:rPr>
          <w:rFonts w:ascii="Lato" w:hAnsi="Lato"/>
          <w:i/>
          <w:iCs/>
          <w:lang w:val="cs-CZ"/>
        </w:rPr>
        <w:t xml:space="preserve"> chyb</w:t>
      </w:r>
      <w:r w:rsidR="004E45AB">
        <w:rPr>
          <w:rFonts w:ascii="Lato" w:hAnsi="Lato"/>
          <w:i/>
          <w:iCs/>
          <w:lang w:val="cs-CZ"/>
        </w:rPr>
        <w:t>y</w:t>
      </w:r>
      <w:r w:rsidRPr="00C3177C">
        <w:rPr>
          <w:rFonts w:ascii="Lato" w:hAnsi="Lato"/>
          <w:i/>
          <w:iCs/>
          <w:lang w:val="cs-CZ"/>
        </w:rPr>
        <w:t>,</w:t>
      </w:r>
      <w:r w:rsidR="00BA5C53" w:rsidRPr="00C3177C">
        <w:rPr>
          <w:rFonts w:ascii="Lato" w:hAnsi="Lato"/>
          <w:i/>
          <w:iCs/>
          <w:lang w:val="cs-CZ"/>
        </w:rPr>
        <w:t xml:space="preserve"> vyskyt</w:t>
      </w:r>
      <w:r w:rsidR="00F52BE1">
        <w:rPr>
          <w:rFonts w:ascii="Lato" w:hAnsi="Lato"/>
          <w:i/>
          <w:iCs/>
          <w:lang w:val="cs-CZ"/>
        </w:rPr>
        <w:t>ující se</w:t>
      </w:r>
      <w:r w:rsidR="00BA5C53" w:rsidRPr="00C3177C">
        <w:rPr>
          <w:rFonts w:ascii="Lato" w:hAnsi="Lato"/>
          <w:i/>
          <w:iCs/>
          <w:lang w:val="cs-CZ"/>
        </w:rPr>
        <w:t xml:space="preserve"> během celého životního cyklu budovy</w:t>
      </w:r>
      <w:r w:rsidRPr="00C3177C">
        <w:rPr>
          <w:rFonts w:ascii="Lato" w:hAnsi="Lato"/>
          <w:i/>
          <w:iCs/>
          <w:lang w:val="cs-CZ"/>
        </w:rPr>
        <w:t xml:space="preserve">,“ </w:t>
      </w:r>
      <w:r>
        <w:rPr>
          <w:rFonts w:ascii="Lato" w:hAnsi="Lato"/>
          <w:lang w:val="cs-CZ"/>
        </w:rPr>
        <w:t xml:space="preserve">vysvětluje </w:t>
      </w:r>
      <w:r w:rsidRPr="00C3177C">
        <w:rPr>
          <w:rFonts w:ascii="Lato" w:hAnsi="Lato"/>
          <w:b/>
          <w:bCs/>
          <w:lang w:val="cs-CZ"/>
        </w:rPr>
        <w:t>Adam Vostárek.</w:t>
      </w:r>
      <w:r>
        <w:rPr>
          <w:rFonts w:ascii="Lato" w:hAnsi="Lato"/>
          <w:lang w:val="cs-CZ"/>
        </w:rPr>
        <w:t xml:space="preserve"> </w:t>
      </w:r>
    </w:p>
    <w:p w14:paraId="7062713B" w14:textId="1FAE934A" w:rsidR="0082203D" w:rsidRDefault="0082203D" w:rsidP="00BA5C53">
      <w:pPr>
        <w:spacing w:before="100" w:beforeAutospacing="1" w:after="100" w:afterAutospacing="1"/>
        <w:jc w:val="both"/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cs-CZ"/>
        </w:rPr>
      </w:pPr>
      <w:r w:rsidRPr="0082203D"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cs-CZ"/>
        </w:rPr>
        <w:t>Co dokáže aplikace pro efektivní řízení stavebních projektů</w:t>
      </w:r>
      <w:r w:rsidR="00BB0760"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cs-CZ"/>
        </w:rPr>
        <w:t>?</w:t>
      </w:r>
    </w:p>
    <w:p w14:paraId="6D1E1696" w14:textId="44BE55E0" w:rsidR="00D45E9E" w:rsidRDefault="00E87AB4" w:rsidP="00BA5C53">
      <w:pPr>
        <w:spacing w:before="100" w:beforeAutospacing="1" w:after="100" w:afterAutospacing="1"/>
        <w:jc w:val="both"/>
        <w:rPr>
          <w:rFonts w:ascii="Lato" w:hAnsi="Lato"/>
          <w:lang w:val="cs-CZ"/>
        </w:rPr>
      </w:pPr>
      <w:r>
        <w:rPr>
          <w:rFonts w:ascii="Lato" w:hAnsi="Lato"/>
          <w:lang w:val="cs-CZ"/>
        </w:rPr>
        <w:t>Jedním z hlavních úkolů</w:t>
      </w:r>
      <w:r w:rsidR="00A22D4E">
        <w:rPr>
          <w:rFonts w:ascii="Lato" w:hAnsi="Lato"/>
          <w:lang w:val="cs-CZ"/>
        </w:rPr>
        <w:t xml:space="preserve"> moderních </w:t>
      </w:r>
      <w:r w:rsidR="00D806BF">
        <w:rPr>
          <w:rFonts w:ascii="Lato" w:hAnsi="Lato"/>
          <w:lang w:val="cs-CZ"/>
        </w:rPr>
        <w:t>platforem</w:t>
      </w:r>
      <w:r w:rsidR="00A22D4E">
        <w:rPr>
          <w:rFonts w:ascii="Lato" w:hAnsi="Lato"/>
          <w:lang w:val="cs-CZ"/>
        </w:rPr>
        <w:t xml:space="preserve"> pro řízení stavby, </w:t>
      </w:r>
      <w:r w:rsidR="00EF03F2">
        <w:rPr>
          <w:rFonts w:ascii="Lato" w:hAnsi="Lato"/>
          <w:lang w:val="cs-CZ"/>
        </w:rPr>
        <w:t xml:space="preserve">mezi které se řadí </w:t>
      </w:r>
      <w:r w:rsidR="006D14BC">
        <w:rPr>
          <w:rFonts w:ascii="Lato" w:hAnsi="Lato"/>
          <w:lang w:val="cs-CZ"/>
        </w:rPr>
        <w:t>také</w:t>
      </w:r>
      <w:r w:rsidR="008F0549">
        <w:rPr>
          <w:rFonts w:ascii="Lato" w:hAnsi="Lato"/>
          <w:lang w:val="cs-CZ"/>
        </w:rPr>
        <w:t> </w:t>
      </w:r>
      <w:proofErr w:type="spellStart"/>
      <w:r w:rsidR="00EF03F2">
        <w:rPr>
          <w:rFonts w:ascii="Lato" w:hAnsi="Lato"/>
          <w:lang w:val="cs-CZ"/>
        </w:rPr>
        <w:t>PlanRadar</w:t>
      </w:r>
      <w:proofErr w:type="spellEnd"/>
      <w:r w:rsidR="00EF03F2">
        <w:rPr>
          <w:rFonts w:ascii="Lato" w:hAnsi="Lato"/>
          <w:lang w:val="cs-CZ"/>
        </w:rPr>
        <w:t xml:space="preserve">, je </w:t>
      </w:r>
      <w:r>
        <w:rPr>
          <w:rFonts w:ascii="Lato" w:hAnsi="Lato"/>
          <w:lang w:val="cs-CZ"/>
        </w:rPr>
        <w:t xml:space="preserve">zajistit snadnou identifikaci </w:t>
      </w:r>
      <w:r w:rsidR="000D6992">
        <w:rPr>
          <w:rFonts w:ascii="Lato" w:hAnsi="Lato"/>
          <w:lang w:val="cs-CZ"/>
        </w:rPr>
        <w:t>změn a jejich</w:t>
      </w:r>
      <w:r>
        <w:rPr>
          <w:rFonts w:ascii="Lato" w:hAnsi="Lato"/>
          <w:lang w:val="cs-CZ"/>
        </w:rPr>
        <w:t xml:space="preserve"> sledování. </w:t>
      </w:r>
      <w:r w:rsidR="0053016F">
        <w:rPr>
          <w:rFonts w:ascii="Lato" w:hAnsi="Lato"/>
          <w:lang w:val="cs-CZ"/>
        </w:rPr>
        <w:t>Ty lze označit například na</w:t>
      </w:r>
      <w:r w:rsidR="00D76CD7">
        <w:rPr>
          <w:rFonts w:ascii="Lato" w:hAnsi="Lato"/>
          <w:lang w:val="cs-CZ"/>
        </w:rPr>
        <w:t> </w:t>
      </w:r>
      <w:proofErr w:type="gramStart"/>
      <w:r w:rsidR="0053016F">
        <w:rPr>
          <w:rFonts w:ascii="Lato" w:hAnsi="Lato"/>
          <w:lang w:val="cs-CZ"/>
        </w:rPr>
        <w:t>2D</w:t>
      </w:r>
      <w:proofErr w:type="gramEnd"/>
      <w:r w:rsidR="0053016F">
        <w:rPr>
          <w:rFonts w:ascii="Lato" w:hAnsi="Lato"/>
          <w:lang w:val="cs-CZ"/>
        </w:rPr>
        <w:t xml:space="preserve"> plánech</w:t>
      </w:r>
      <w:r w:rsidR="0056756F">
        <w:rPr>
          <w:rFonts w:ascii="Lato" w:hAnsi="Lato"/>
          <w:lang w:val="cs-CZ"/>
        </w:rPr>
        <w:t xml:space="preserve"> nebo</w:t>
      </w:r>
      <w:r w:rsidR="0053016F">
        <w:rPr>
          <w:rFonts w:ascii="Lato" w:hAnsi="Lato"/>
          <w:lang w:val="cs-CZ"/>
        </w:rPr>
        <w:t xml:space="preserve"> </w:t>
      </w:r>
      <w:r w:rsidR="0056756F">
        <w:rPr>
          <w:rFonts w:ascii="Lato" w:hAnsi="Lato"/>
          <w:lang w:val="cs-CZ"/>
        </w:rPr>
        <w:t xml:space="preserve">v </w:t>
      </w:r>
      <w:r w:rsidR="0053016F">
        <w:rPr>
          <w:rFonts w:ascii="Lato" w:hAnsi="Lato"/>
          <w:lang w:val="cs-CZ"/>
        </w:rPr>
        <w:t xml:space="preserve">BIM modelech. </w:t>
      </w:r>
      <w:r w:rsidR="00D806BF">
        <w:rPr>
          <w:rFonts w:ascii="Lato" w:hAnsi="Lato"/>
          <w:lang w:val="cs-CZ"/>
        </w:rPr>
        <w:t xml:space="preserve">Pro </w:t>
      </w:r>
      <w:r w:rsidR="007A7820">
        <w:rPr>
          <w:rFonts w:ascii="Lato" w:hAnsi="Lato"/>
          <w:lang w:val="cs-CZ"/>
        </w:rPr>
        <w:t>přehled o</w:t>
      </w:r>
      <w:r w:rsidR="00D806BF">
        <w:rPr>
          <w:rFonts w:ascii="Lato" w:hAnsi="Lato"/>
          <w:lang w:val="cs-CZ"/>
        </w:rPr>
        <w:t xml:space="preserve"> </w:t>
      </w:r>
      <w:r w:rsidR="007A7820">
        <w:rPr>
          <w:rFonts w:ascii="Lato" w:hAnsi="Lato"/>
          <w:lang w:val="cs-CZ"/>
        </w:rPr>
        <w:t>termínech</w:t>
      </w:r>
      <w:r w:rsidR="00D806BF">
        <w:rPr>
          <w:rFonts w:ascii="Lato" w:hAnsi="Lato"/>
          <w:lang w:val="cs-CZ"/>
        </w:rPr>
        <w:t xml:space="preserve"> se</w:t>
      </w:r>
      <w:r w:rsidR="00953C81">
        <w:rPr>
          <w:rFonts w:ascii="Lato" w:hAnsi="Lato"/>
          <w:lang w:val="cs-CZ"/>
        </w:rPr>
        <w:t> </w:t>
      </w:r>
      <w:r w:rsidR="00D806BF">
        <w:rPr>
          <w:rFonts w:ascii="Lato" w:hAnsi="Lato"/>
          <w:lang w:val="cs-CZ"/>
        </w:rPr>
        <w:t xml:space="preserve">výborně hodí možnost tvorby </w:t>
      </w:r>
      <w:proofErr w:type="spellStart"/>
      <w:r w:rsidR="00D806BF">
        <w:rPr>
          <w:rFonts w:ascii="Lato" w:hAnsi="Lato"/>
          <w:lang w:val="cs-CZ"/>
        </w:rPr>
        <w:t>Ganttova</w:t>
      </w:r>
      <w:proofErr w:type="spellEnd"/>
      <w:r w:rsidR="00D806BF">
        <w:rPr>
          <w:rFonts w:ascii="Lato" w:hAnsi="Lato"/>
          <w:lang w:val="cs-CZ"/>
        </w:rPr>
        <w:t xml:space="preserve"> diagramu přímo v</w:t>
      </w:r>
      <w:r w:rsidR="002619B2">
        <w:rPr>
          <w:rFonts w:ascii="Lato" w:hAnsi="Lato"/>
          <w:lang w:val="cs-CZ"/>
        </w:rPr>
        <w:t> </w:t>
      </w:r>
      <w:r w:rsidR="00D806BF">
        <w:rPr>
          <w:rFonts w:ascii="Lato" w:hAnsi="Lato"/>
          <w:lang w:val="cs-CZ"/>
        </w:rPr>
        <w:t>aplikaci</w:t>
      </w:r>
      <w:r w:rsidR="002619B2">
        <w:rPr>
          <w:rFonts w:ascii="Lato" w:hAnsi="Lato"/>
          <w:lang w:val="cs-CZ"/>
        </w:rPr>
        <w:t xml:space="preserve">: </w:t>
      </w:r>
      <w:r w:rsidR="003A069D">
        <w:rPr>
          <w:rFonts w:ascii="Lato" w:hAnsi="Lato"/>
          <w:lang w:val="cs-CZ"/>
        </w:rPr>
        <w:t xml:space="preserve">díky </w:t>
      </w:r>
      <w:r w:rsidR="002619B2">
        <w:rPr>
          <w:rFonts w:ascii="Lato" w:hAnsi="Lato"/>
          <w:lang w:val="cs-CZ"/>
        </w:rPr>
        <w:t>tomu je totiž</w:t>
      </w:r>
      <w:r w:rsidR="003A069D">
        <w:rPr>
          <w:rFonts w:ascii="Lato" w:hAnsi="Lato"/>
          <w:lang w:val="cs-CZ"/>
        </w:rPr>
        <w:t xml:space="preserve"> snazší zorientovat </w:t>
      </w:r>
      <w:r w:rsidR="00B85E6C">
        <w:rPr>
          <w:rFonts w:ascii="Lato" w:hAnsi="Lato"/>
          <w:lang w:val="cs-CZ"/>
        </w:rPr>
        <w:t xml:space="preserve">se </w:t>
      </w:r>
      <w:r w:rsidR="003A069D">
        <w:rPr>
          <w:rFonts w:ascii="Lato" w:hAnsi="Lato"/>
          <w:lang w:val="cs-CZ"/>
        </w:rPr>
        <w:t>v každé fázi projektu</w:t>
      </w:r>
      <w:r w:rsidR="00B85E6C">
        <w:rPr>
          <w:rFonts w:ascii="Lato" w:hAnsi="Lato"/>
          <w:lang w:val="cs-CZ"/>
        </w:rPr>
        <w:t xml:space="preserve">, </w:t>
      </w:r>
      <w:r w:rsidR="00D45E9E">
        <w:rPr>
          <w:rFonts w:ascii="Lato" w:hAnsi="Lato"/>
          <w:lang w:val="cs-CZ"/>
        </w:rPr>
        <w:t xml:space="preserve">určit možné překážky a jejich řešení. </w:t>
      </w:r>
    </w:p>
    <w:p w14:paraId="0D3AAADD" w14:textId="2B408FA9" w:rsidR="00C100E3" w:rsidRPr="00BA5C53" w:rsidRDefault="00BA5C53" w:rsidP="00BA5C53">
      <w:pPr>
        <w:spacing w:before="100" w:beforeAutospacing="1" w:after="100" w:afterAutospacing="1"/>
        <w:jc w:val="both"/>
        <w:rPr>
          <w:rFonts w:ascii="Lato" w:hAnsi="Lato"/>
          <w:lang w:val="cs-CZ"/>
        </w:rPr>
      </w:pPr>
      <w:r w:rsidRPr="00BA5C53">
        <w:rPr>
          <w:rFonts w:ascii="Lato" w:hAnsi="Lato"/>
          <w:lang w:val="cs-CZ"/>
        </w:rPr>
        <w:t xml:space="preserve">V tomto ohledu </w:t>
      </w:r>
      <w:r w:rsidR="000C6AD2">
        <w:rPr>
          <w:rFonts w:ascii="Lato" w:hAnsi="Lato"/>
          <w:lang w:val="cs-CZ"/>
        </w:rPr>
        <w:t>hraje klíčovou roli</w:t>
      </w:r>
      <w:r w:rsidRPr="00BA5C53">
        <w:rPr>
          <w:rFonts w:ascii="Lato" w:hAnsi="Lato"/>
          <w:lang w:val="cs-CZ"/>
        </w:rPr>
        <w:t xml:space="preserve"> správná koordinace mezi všemi zúčastněnými </w:t>
      </w:r>
      <w:r w:rsidR="00DE7158">
        <w:rPr>
          <w:rFonts w:ascii="Lato" w:hAnsi="Lato"/>
          <w:lang w:val="cs-CZ"/>
        </w:rPr>
        <w:t>stranami</w:t>
      </w:r>
      <w:r w:rsidR="00607A9E">
        <w:rPr>
          <w:rFonts w:ascii="Lato" w:hAnsi="Lato"/>
          <w:lang w:val="cs-CZ"/>
        </w:rPr>
        <w:t xml:space="preserve">, </w:t>
      </w:r>
      <w:r w:rsidR="00F5239A">
        <w:rPr>
          <w:rFonts w:ascii="Lato" w:hAnsi="Lato"/>
          <w:lang w:val="cs-CZ"/>
        </w:rPr>
        <w:t>protože</w:t>
      </w:r>
      <w:r w:rsidR="0083286B">
        <w:rPr>
          <w:rFonts w:ascii="Lato" w:hAnsi="Lato"/>
          <w:lang w:val="cs-CZ"/>
        </w:rPr>
        <w:t xml:space="preserve"> </w:t>
      </w:r>
      <w:r w:rsidR="00607A9E">
        <w:rPr>
          <w:rFonts w:ascii="Lato" w:hAnsi="Lato"/>
          <w:lang w:val="cs-CZ"/>
        </w:rPr>
        <w:t xml:space="preserve">efektivní komunikace </w:t>
      </w:r>
      <w:r w:rsidR="00AB2DC7">
        <w:rPr>
          <w:rFonts w:ascii="Lato" w:hAnsi="Lato"/>
          <w:lang w:val="cs-CZ"/>
        </w:rPr>
        <w:t xml:space="preserve">zásadně ovlivňuje </w:t>
      </w:r>
      <w:r w:rsidR="00385CAD">
        <w:rPr>
          <w:rFonts w:ascii="Lato" w:hAnsi="Lato"/>
          <w:lang w:val="cs-CZ"/>
        </w:rPr>
        <w:t>celou realizaci.</w:t>
      </w:r>
      <w:r w:rsidR="00405F71">
        <w:rPr>
          <w:rFonts w:ascii="Lato" w:hAnsi="Lato"/>
          <w:lang w:val="cs-CZ"/>
        </w:rPr>
        <w:t xml:space="preserve"> Shromažďování dat na jedné digitální platformě</w:t>
      </w:r>
      <w:r w:rsidR="003957B0">
        <w:rPr>
          <w:rFonts w:ascii="Lato" w:hAnsi="Lato"/>
          <w:lang w:val="cs-CZ"/>
        </w:rPr>
        <w:t xml:space="preserve">, kde jsou všechny záznamy </w:t>
      </w:r>
      <w:r w:rsidR="000C6AD2">
        <w:rPr>
          <w:rFonts w:ascii="Lato" w:hAnsi="Lato"/>
          <w:lang w:val="cs-CZ"/>
        </w:rPr>
        <w:t>snadno dostupné</w:t>
      </w:r>
      <w:r w:rsidR="002B6CE9">
        <w:rPr>
          <w:rFonts w:ascii="Lato" w:hAnsi="Lato"/>
          <w:lang w:val="cs-CZ"/>
        </w:rPr>
        <w:t xml:space="preserve"> a archivované pro referenci, </w:t>
      </w:r>
      <w:r w:rsidRPr="00BA5C53">
        <w:rPr>
          <w:rFonts w:ascii="Lato" w:hAnsi="Lato"/>
          <w:lang w:val="cs-CZ"/>
        </w:rPr>
        <w:t>udržuje vysokou úroveň transparentnosti, což je užitečné zejména v případě stížnost</w:t>
      </w:r>
      <w:r w:rsidR="002B6CE9">
        <w:rPr>
          <w:rFonts w:ascii="Lato" w:hAnsi="Lato"/>
          <w:lang w:val="cs-CZ"/>
        </w:rPr>
        <w:t xml:space="preserve">í a </w:t>
      </w:r>
      <w:r w:rsidR="003228BA">
        <w:rPr>
          <w:rFonts w:ascii="Lato" w:hAnsi="Lato"/>
          <w:lang w:val="cs-CZ"/>
        </w:rPr>
        <w:t xml:space="preserve">právních sporů. </w:t>
      </w:r>
    </w:p>
    <w:p w14:paraId="0F63B5CE" w14:textId="5F4958D5" w:rsidR="00BA5C53" w:rsidRPr="007315BB" w:rsidRDefault="00BA5C53" w:rsidP="00BA5C53">
      <w:pPr>
        <w:spacing w:before="100" w:beforeAutospacing="1" w:after="100" w:afterAutospacing="1"/>
        <w:jc w:val="both"/>
        <w:rPr>
          <w:rFonts w:ascii="Lato" w:hAnsi="Lato"/>
          <w:i/>
          <w:iCs/>
          <w:lang w:val="cs-CZ"/>
        </w:rPr>
      </w:pPr>
      <w:r w:rsidRPr="009F5E6C">
        <w:rPr>
          <w:rFonts w:ascii="Lato" w:hAnsi="Lato"/>
          <w:i/>
          <w:iCs/>
          <w:lang w:val="cs-CZ"/>
        </w:rPr>
        <w:t>„</w:t>
      </w:r>
      <w:r w:rsidR="00D7724F">
        <w:rPr>
          <w:rFonts w:ascii="Lato" w:hAnsi="Lato"/>
          <w:i/>
          <w:iCs/>
          <w:lang w:val="cs-CZ"/>
        </w:rPr>
        <w:t xml:space="preserve">Ze spolupráce s našimi </w:t>
      </w:r>
      <w:r w:rsidR="00E26662">
        <w:rPr>
          <w:rFonts w:ascii="Lato" w:hAnsi="Lato"/>
          <w:i/>
          <w:iCs/>
          <w:lang w:val="cs-CZ"/>
        </w:rPr>
        <w:t>zákazníky</w:t>
      </w:r>
      <w:r w:rsidR="00D7724F">
        <w:rPr>
          <w:rFonts w:ascii="Lato" w:hAnsi="Lato"/>
          <w:i/>
          <w:iCs/>
          <w:lang w:val="cs-CZ"/>
        </w:rPr>
        <w:t xml:space="preserve"> </w:t>
      </w:r>
      <w:r w:rsidR="00DF58F1">
        <w:rPr>
          <w:rFonts w:ascii="Lato" w:hAnsi="Lato"/>
          <w:i/>
          <w:iCs/>
          <w:lang w:val="cs-CZ"/>
        </w:rPr>
        <w:t>z</w:t>
      </w:r>
      <w:r w:rsidR="00544469">
        <w:rPr>
          <w:rFonts w:ascii="Lato" w:hAnsi="Lato"/>
          <w:i/>
          <w:iCs/>
          <w:lang w:val="cs-CZ"/>
        </w:rPr>
        <w:t> širokého spektra profesionálů v</w:t>
      </w:r>
      <w:r w:rsidR="00DF58F1">
        <w:rPr>
          <w:rFonts w:ascii="Lato" w:hAnsi="Lato"/>
          <w:i/>
          <w:iCs/>
          <w:lang w:val="cs-CZ"/>
        </w:rPr>
        <w:t xml:space="preserve"> oblastí </w:t>
      </w:r>
      <w:r w:rsidR="004974CD">
        <w:rPr>
          <w:rFonts w:ascii="Lato" w:hAnsi="Lato"/>
          <w:i/>
          <w:iCs/>
          <w:lang w:val="cs-CZ"/>
        </w:rPr>
        <w:t>stavebnictví</w:t>
      </w:r>
      <w:r w:rsidR="00A15969">
        <w:rPr>
          <w:rFonts w:ascii="Lato" w:hAnsi="Lato"/>
          <w:i/>
          <w:iCs/>
          <w:lang w:val="cs-CZ"/>
        </w:rPr>
        <w:t xml:space="preserve"> </w:t>
      </w:r>
      <w:r w:rsidR="00D7724F">
        <w:rPr>
          <w:rFonts w:ascii="Lato" w:hAnsi="Lato"/>
          <w:i/>
          <w:iCs/>
          <w:lang w:val="cs-CZ"/>
        </w:rPr>
        <w:t>víme, že</w:t>
      </w:r>
      <w:r w:rsidR="00882F11">
        <w:rPr>
          <w:rFonts w:ascii="Lato" w:hAnsi="Lato"/>
          <w:i/>
          <w:iCs/>
          <w:lang w:val="cs-CZ"/>
        </w:rPr>
        <w:t> </w:t>
      </w:r>
      <w:r w:rsidR="00D245DD">
        <w:rPr>
          <w:rFonts w:ascii="Lato" w:hAnsi="Lato"/>
          <w:i/>
          <w:iCs/>
          <w:lang w:val="cs-CZ"/>
        </w:rPr>
        <w:t>k</w:t>
      </w:r>
      <w:r w:rsidR="00882F11">
        <w:rPr>
          <w:rFonts w:ascii="Lato" w:hAnsi="Lato"/>
          <w:i/>
          <w:iCs/>
          <w:lang w:val="cs-CZ"/>
        </w:rPr>
        <w:t> </w:t>
      </w:r>
      <w:r w:rsidRPr="009F5E6C">
        <w:rPr>
          <w:rFonts w:ascii="Lato" w:hAnsi="Lato"/>
          <w:i/>
          <w:iCs/>
          <w:lang w:val="cs-CZ"/>
        </w:rPr>
        <w:t>nejkritičtější</w:t>
      </w:r>
      <w:r w:rsidR="00D245DD">
        <w:rPr>
          <w:rFonts w:ascii="Lato" w:hAnsi="Lato"/>
          <w:i/>
          <w:iCs/>
          <w:lang w:val="cs-CZ"/>
        </w:rPr>
        <w:t>m</w:t>
      </w:r>
      <w:r w:rsidRPr="009F5E6C">
        <w:rPr>
          <w:rFonts w:ascii="Lato" w:hAnsi="Lato"/>
          <w:i/>
          <w:iCs/>
          <w:lang w:val="cs-CZ"/>
        </w:rPr>
        <w:t xml:space="preserve"> situací</w:t>
      </w:r>
      <w:r w:rsidR="00D245DD">
        <w:rPr>
          <w:rFonts w:ascii="Lato" w:hAnsi="Lato"/>
          <w:i/>
          <w:iCs/>
          <w:lang w:val="cs-CZ"/>
        </w:rPr>
        <w:t>m</w:t>
      </w:r>
      <w:r w:rsidRPr="009F5E6C">
        <w:rPr>
          <w:rFonts w:ascii="Lato" w:hAnsi="Lato"/>
          <w:i/>
          <w:iCs/>
          <w:lang w:val="cs-CZ"/>
        </w:rPr>
        <w:t xml:space="preserve"> </w:t>
      </w:r>
      <w:r w:rsidR="00D245DD">
        <w:rPr>
          <w:rFonts w:ascii="Lato" w:hAnsi="Lato"/>
          <w:i/>
          <w:iCs/>
          <w:lang w:val="cs-CZ"/>
        </w:rPr>
        <w:t>patří právě</w:t>
      </w:r>
      <w:r w:rsidRPr="009F5E6C">
        <w:rPr>
          <w:rFonts w:ascii="Lato" w:hAnsi="Lato"/>
          <w:i/>
          <w:iCs/>
          <w:lang w:val="cs-CZ"/>
        </w:rPr>
        <w:t xml:space="preserve"> vyřizování</w:t>
      </w:r>
      <w:r w:rsidR="00D7724F">
        <w:rPr>
          <w:rFonts w:ascii="Lato" w:hAnsi="Lato"/>
          <w:i/>
          <w:iCs/>
          <w:lang w:val="cs-CZ"/>
        </w:rPr>
        <w:t xml:space="preserve"> </w:t>
      </w:r>
      <w:r w:rsidR="00574D05">
        <w:rPr>
          <w:rFonts w:ascii="Lato" w:hAnsi="Lato"/>
          <w:i/>
          <w:iCs/>
          <w:lang w:val="cs-CZ"/>
        </w:rPr>
        <w:t>reklamací</w:t>
      </w:r>
      <w:r w:rsidR="00356365" w:rsidRPr="009F5E6C">
        <w:rPr>
          <w:rFonts w:ascii="Lato" w:hAnsi="Lato"/>
          <w:i/>
          <w:iCs/>
          <w:lang w:val="cs-CZ"/>
        </w:rPr>
        <w:t>.</w:t>
      </w:r>
      <w:r w:rsidRPr="009F5E6C">
        <w:rPr>
          <w:rFonts w:ascii="Lato" w:hAnsi="Lato"/>
          <w:i/>
          <w:iCs/>
          <w:lang w:val="cs-CZ"/>
        </w:rPr>
        <w:t xml:space="preserve"> Proto jsme </w:t>
      </w:r>
      <w:r w:rsidR="004828CD">
        <w:rPr>
          <w:rFonts w:ascii="Lato" w:hAnsi="Lato"/>
          <w:i/>
          <w:iCs/>
          <w:lang w:val="cs-CZ"/>
        </w:rPr>
        <w:t xml:space="preserve">opatřili </w:t>
      </w:r>
      <w:proofErr w:type="spellStart"/>
      <w:r w:rsidRPr="009F5E6C">
        <w:rPr>
          <w:rFonts w:ascii="Lato" w:hAnsi="Lato"/>
          <w:i/>
          <w:iCs/>
          <w:lang w:val="cs-CZ"/>
        </w:rPr>
        <w:t>PlanRadar</w:t>
      </w:r>
      <w:proofErr w:type="spellEnd"/>
      <w:r w:rsidRPr="009F5E6C">
        <w:rPr>
          <w:rFonts w:ascii="Lato" w:hAnsi="Lato"/>
          <w:i/>
          <w:iCs/>
          <w:lang w:val="cs-CZ"/>
        </w:rPr>
        <w:t xml:space="preserve"> </w:t>
      </w:r>
      <w:r w:rsidR="004828CD">
        <w:rPr>
          <w:rFonts w:ascii="Lato" w:hAnsi="Lato"/>
          <w:i/>
          <w:iCs/>
          <w:lang w:val="cs-CZ"/>
        </w:rPr>
        <w:t xml:space="preserve">co </w:t>
      </w:r>
      <w:r w:rsidRPr="009F5E6C">
        <w:rPr>
          <w:rFonts w:ascii="Lato" w:hAnsi="Lato"/>
          <w:i/>
          <w:iCs/>
          <w:lang w:val="cs-CZ"/>
        </w:rPr>
        <w:t>nejkomplexnější sadou funkcí, které uživatelům umožňují vidět, když je něco v</w:t>
      </w:r>
      <w:r w:rsidR="003F5D99">
        <w:rPr>
          <w:rFonts w:ascii="Lato" w:hAnsi="Lato"/>
          <w:i/>
          <w:iCs/>
          <w:lang w:val="cs-CZ"/>
        </w:rPr>
        <w:t> </w:t>
      </w:r>
      <w:r w:rsidRPr="009F5E6C">
        <w:rPr>
          <w:rFonts w:ascii="Lato" w:hAnsi="Lato"/>
          <w:i/>
          <w:iCs/>
          <w:lang w:val="cs-CZ"/>
        </w:rPr>
        <w:t>nepořádku, a rychle zasáhnout. Nejlepší způsob, jak řešit stížnosti, je předcházet problémům dříve, než vůbec nastanou</w:t>
      </w:r>
      <w:r w:rsidR="00356365" w:rsidRPr="009F5E6C">
        <w:rPr>
          <w:rFonts w:ascii="Lato" w:hAnsi="Lato"/>
          <w:i/>
          <w:iCs/>
          <w:lang w:val="cs-CZ"/>
        </w:rPr>
        <w:t>,“</w:t>
      </w:r>
      <w:r w:rsidR="00356365">
        <w:rPr>
          <w:rFonts w:ascii="Lato" w:hAnsi="Lato"/>
          <w:lang w:val="cs-CZ"/>
        </w:rPr>
        <w:t xml:space="preserve"> uzavírá </w:t>
      </w:r>
      <w:r w:rsidR="00356365" w:rsidRPr="00356365">
        <w:rPr>
          <w:rFonts w:ascii="Lato" w:hAnsi="Lato"/>
          <w:b/>
          <w:bCs/>
          <w:lang w:val="cs-CZ"/>
        </w:rPr>
        <w:t xml:space="preserve">Adam Vostárek. </w:t>
      </w:r>
    </w:p>
    <w:p w14:paraId="5D5DA0D4" w14:textId="77777777" w:rsidR="00D11479" w:rsidRPr="00BA5C53" w:rsidRDefault="00D11479">
      <w:pPr>
        <w:jc w:val="both"/>
        <w:rPr>
          <w:rFonts w:ascii="Lato" w:hAnsi="Lato" w:cs="Calibri Light"/>
          <w:lang w:val="cs-CZ"/>
        </w:rPr>
      </w:pPr>
    </w:p>
    <w:p w14:paraId="3B68158F" w14:textId="77777777" w:rsidR="00D11479" w:rsidRPr="00BA5C53" w:rsidRDefault="00D11479">
      <w:pPr>
        <w:jc w:val="both"/>
        <w:rPr>
          <w:rFonts w:ascii="Lato" w:hAnsi="Lato" w:cs="Calibri Light"/>
          <w:sz w:val="22"/>
          <w:szCs w:val="22"/>
          <w:lang w:val="cs-CZ"/>
        </w:rPr>
      </w:pPr>
    </w:p>
    <w:p w14:paraId="6DBD8A03" w14:textId="77777777" w:rsidR="00BA5C53" w:rsidRPr="00BA5C53" w:rsidRDefault="00BA5C53" w:rsidP="00BA5C53">
      <w:pPr>
        <w:rPr>
          <w:b/>
          <w:bCs/>
          <w:sz w:val="20"/>
          <w:szCs w:val="20"/>
          <w:lang w:val="cs-CZ"/>
        </w:rPr>
      </w:pPr>
      <w:r w:rsidRPr="00BA5C53">
        <w:rPr>
          <w:b/>
          <w:bCs/>
          <w:sz w:val="20"/>
          <w:szCs w:val="20"/>
          <w:lang w:val="cs-CZ"/>
        </w:rPr>
        <w:t>Pro více informací kontaktujte:</w:t>
      </w:r>
    </w:p>
    <w:p w14:paraId="1B647A8C" w14:textId="77777777" w:rsidR="00BA5C53" w:rsidRPr="00BA5C53" w:rsidRDefault="00BA5C53" w:rsidP="00BA5C53">
      <w:pPr>
        <w:rPr>
          <w:sz w:val="20"/>
          <w:szCs w:val="20"/>
          <w:lang w:val="cs-CZ"/>
        </w:rPr>
      </w:pPr>
    </w:p>
    <w:p w14:paraId="78BDFE3C" w14:textId="77777777" w:rsidR="00BA5C53" w:rsidRPr="00BA5C53" w:rsidRDefault="00BA5C53" w:rsidP="00BA5C53">
      <w:pPr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Crest</w:t>
      </w:r>
      <w:proofErr w:type="spellEnd"/>
      <w:r w:rsidRPr="00BA5C53">
        <w:rPr>
          <w:sz w:val="20"/>
          <w:szCs w:val="20"/>
          <w:lang w:val="cs-CZ"/>
        </w:rPr>
        <w:t xml:space="preserve"> Communications, a.s.</w:t>
      </w:r>
    </w:p>
    <w:p w14:paraId="2BCF3889" w14:textId="77777777" w:rsidR="00BA5C53" w:rsidRPr="00BA5C53" w:rsidRDefault="00BA5C53" w:rsidP="00BA5C53">
      <w:pPr>
        <w:rPr>
          <w:sz w:val="20"/>
          <w:szCs w:val="20"/>
          <w:lang w:val="cs-CZ"/>
        </w:rPr>
      </w:pPr>
      <w:r w:rsidRPr="00BA5C53">
        <w:rPr>
          <w:sz w:val="20"/>
          <w:szCs w:val="20"/>
          <w:lang w:val="cs-CZ"/>
        </w:rPr>
        <w:t>Denisa Kolaříková</w:t>
      </w:r>
    </w:p>
    <w:p w14:paraId="47B8B99C" w14:textId="77777777" w:rsidR="00BA5C53" w:rsidRPr="00BA5C53" w:rsidRDefault="00BA5C53" w:rsidP="00BA5C53">
      <w:pPr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Account</w:t>
      </w:r>
      <w:proofErr w:type="spellEnd"/>
      <w:r w:rsidRPr="00BA5C53">
        <w:rPr>
          <w:sz w:val="20"/>
          <w:szCs w:val="20"/>
          <w:lang w:val="cs-CZ"/>
        </w:rPr>
        <w:t xml:space="preserve"> Manager</w:t>
      </w:r>
    </w:p>
    <w:p w14:paraId="14B56759" w14:textId="77777777" w:rsidR="00BA5C53" w:rsidRPr="00BA5C53" w:rsidRDefault="00BA5C53" w:rsidP="00BA5C53">
      <w:pPr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Gsm</w:t>
      </w:r>
      <w:proofErr w:type="spellEnd"/>
      <w:r w:rsidRPr="00BA5C53">
        <w:rPr>
          <w:sz w:val="20"/>
          <w:szCs w:val="20"/>
          <w:lang w:val="cs-CZ"/>
        </w:rPr>
        <w:t>: +420 731 613 606</w:t>
      </w:r>
    </w:p>
    <w:p w14:paraId="0E4A745D" w14:textId="77777777" w:rsidR="00BA5C53" w:rsidRPr="00BA5C53" w:rsidRDefault="00BA5C53" w:rsidP="00BA5C53">
      <w:pPr>
        <w:rPr>
          <w:rFonts w:cs="Arial"/>
          <w:sz w:val="20"/>
          <w:szCs w:val="20"/>
          <w:lang w:val="cs-CZ"/>
        </w:rPr>
      </w:pPr>
      <w:r w:rsidRPr="00BA5C53">
        <w:rPr>
          <w:rFonts w:cs="Arial"/>
          <w:sz w:val="20"/>
          <w:szCs w:val="20"/>
          <w:lang w:val="cs-CZ"/>
        </w:rPr>
        <w:t xml:space="preserve">E-mail: </w:t>
      </w:r>
      <w:hyperlink r:id="rId11" w:history="1">
        <w:r w:rsidRPr="00BA5C53">
          <w:rPr>
            <w:rStyle w:val="Hypertextovodkaz"/>
            <w:rFonts w:cs="Arial"/>
            <w:sz w:val="20"/>
            <w:szCs w:val="20"/>
            <w:lang w:val="cs-CZ"/>
          </w:rPr>
          <w:t>denisa.kolarikova@crestcom.cz</w:t>
        </w:r>
      </w:hyperlink>
    </w:p>
    <w:p w14:paraId="595EBBA5" w14:textId="77777777" w:rsidR="00BA5C53" w:rsidRPr="00BA5C53" w:rsidRDefault="00D6137E" w:rsidP="00BA5C53">
      <w:pPr>
        <w:rPr>
          <w:rFonts w:cs="Arial"/>
          <w:sz w:val="20"/>
          <w:szCs w:val="20"/>
          <w:lang w:val="cs-CZ"/>
        </w:rPr>
      </w:pPr>
      <w:hyperlink r:id="rId12" w:history="1">
        <w:r w:rsidR="00BA5C53" w:rsidRPr="00BA5C53">
          <w:rPr>
            <w:rStyle w:val="Hypertextovodkaz"/>
            <w:rFonts w:cs="Arial"/>
            <w:sz w:val="20"/>
            <w:szCs w:val="20"/>
            <w:lang w:val="cs-CZ"/>
          </w:rPr>
          <w:t>www.crestcom.cz</w:t>
        </w:r>
      </w:hyperlink>
    </w:p>
    <w:p w14:paraId="22519B0F" w14:textId="77777777" w:rsidR="00BA5C53" w:rsidRPr="00BA5C53" w:rsidRDefault="00BA5C53" w:rsidP="00BA5C53">
      <w:pPr>
        <w:rPr>
          <w:sz w:val="20"/>
          <w:szCs w:val="20"/>
          <w:lang w:val="cs-CZ"/>
        </w:rPr>
      </w:pPr>
    </w:p>
    <w:p w14:paraId="2FB65A6E" w14:textId="77777777" w:rsidR="00BA5C53" w:rsidRPr="00BA5C53" w:rsidRDefault="00BA5C53" w:rsidP="00BA5C53">
      <w:pPr>
        <w:rPr>
          <w:sz w:val="20"/>
          <w:szCs w:val="20"/>
          <w:lang w:val="cs-CZ"/>
        </w:rPr>
      </w:pPr>
      <w:r w:rsidRPr="00BA5C53">
        <w:rPr>
          <w:sz w:val="20"/>
          <w:szCs w:val="20"/>
          <w:lang w:val="cs-CZ"/>
        </w:rPr>
        <w:t>Tereza Štosová</w:t>
      </w:r>
    </w:p>
    <w:p w14:paraId="01B7E87C" w14:textId="77777777" w:rsidR="00BA5C53" w:rsidRPr="00BA5C53" w:rsidRDefault="00BA5C53" w:rsidP="00BA5C53">
      <w:pPr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Account</w:t>
      </w:r>
      <w:proofErr w:type="spellEnd"/>
      <w:r w:rsidRPr="00BA5C53">
        <w:rPr>
          <w:sz w:val="20"/>
          <w:szCs w:val="20"/>
          <w:lang w:val="cs-CZ"/>
        </w:rPr>
        <w:t xml:space="preserve"> </w:t>
      </w:r>
      <w:proofErr w:type="spellStart"/>
      <w:r w:rsidRPr="00BA5C53">
        <w:rPr>
          <w:sz w:val="20"/>
          <w:szCs w:val="20"/>
          <w:lang w:val="cs-CZ"/>
        </w:rPr>
        <w:t>Executive</w:t>
      </w:r>
      <w:proofErr w:type="spellEnd"/>
    </w:p>
    <w:p w14:paraId="075E8B35" w14:textId="77777777" w:rsidR="00BA5C53" w:rsidRPr="00BA5C53" w:rsidRDefault="00BA5C53" w:rsidP="00BA5C53">
      <w:pPr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Gsm</w:t>
      </w:r>
      <w:proofErr w:type="spellEnd"/>
      <w:r w:rsidRPr="00BA5C53">
        <w:rPr>
          <w:sz w:val="20"/>
          <w:szCs w:val="20"/>
          <w:lang w:val="cs-CZ"/>
        </w:rPr>
        <w:t>: +420 778 495 239</w:t>
      </w:r>
    </w:p>
    <w:p w14:paraId="510F1F89" w14:textId="77777777" w:rsidR="00BA5C53" w:rsidRPr="00BA5C53" w:rsidRDefault="00BA5C53" w:rsidP="00BA5C53">
      <w:pPr>
        <w:rPr>
          <w:rFonts w:cs="Arial"/>
          <w:sz w:val="20"/>
          <w:szCs w:val="20"/>
          <w:lang w:val="cs-CZ"/>
        </w:rPr>
      </w:pPr>
      <w:r w:rsidRPr="00BA5C53">
        <w:rPr>
          <w:rFonts w:cs="Arial"/>
          <w:sz w:val="20"/>
          <w:szCs w:val="20"/>
          <w:lang w:val="cs-CZ"/>
        </w:rPr>
        <w:t xml:space="preserve">E-mail: </w:t>
      </w:r>
      <w:hyperlink r:id="rId13" w:history="1">
        <w:r w:rsidRPr="00BA5C53">
          <w:rPr>
            <w:rStyle w:val="Hypertextovodkaz"/>
            <w:rFonts w:cs="Arial"/>
            <w:sz w:val="20"/>
            <w:szCs w:val="20"/>
            <w:lang w:val="cs-CZ"/>
          </w:rPr>
          <w:t>tereza.stosova@crestcom.cz</w:t>
        </w:r>
      </w:hyperlink>
    </w:p>
    <w:p w14:paraId="4C39ACD7" w14:textId="77777777" w:rsidR="00BA5C53" w:rsidRPr="00BA5C53" w:rsidRDefault="00BA5C53" w:rsidP="00BA5C53">
      <w:pPr>
        <w:rPr>
          <w:sz w:val="20"/>
          <w:szCs w:val="20"/>
          <w:lang w:val="cs-CZ"/>
        </w:rPr>
      </w:pPr>
    </w:p>
    <w:p w14:paraId="5BA89C1B" w14:textId="77777777" w:rsidR="00BA5C53" w:rsidRPr="00BA5C53" w:rsidRDefault="00BA5C53" w:rsidP="00BA5C53">
      <w:pPr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PlanRadar</w:t>
      </w:r>
      <w:proofErr w:type="spellEnd"/>
      <w:r w:rsidRPr="00BA5C53">
        <w:rPr>
          <w:sz w:val="20"/>
          <w:szCs w:val="20"/>
          <w:lang w:val="cs-CZ"/>
        </w:rPr>
        <w:t xml:space="preserve"> </w:t>
      </w:r>
      <w:proofErr w:type="spellStart"/>
      <w:r w:rsidRPr="00BA5C53">
        <w:rPr>
          <w:sz w:val="20"/>
          <w:szCs w:val="20"/>
          <w:lang w:val="cs-CZ"/>
        </w:rPr>
        <w:t>GmbH</w:t>
      </w:r>
      <w:proofErr w:type="spellEnd"/>
    </w:p>
    <w:p w14:paraId="6E799624" w14:textId="77777777" w:rsidR="00BA5C53" w:rsidRPr="00BA5C53" w:rsidRDefault="00BA5C53" w:rsidP="00BA5C53">
      <w:pPr>
        <w:rPr>
          <w:sz w:val="20"/>
          <w:szCs w:val="20"/>
          <w:lang w:val="cs-CZ"/>
        </w:rPr>
      </w:pPr>
      <w:r w:rsidRPr="00BA5C53">
        <w:rPr>
          <w:sz w:val="20"/>
          <w:szCs w:val="20"/>
          <w:lang w:val="cs-CZ"/>
        </w:rPr>
        <w:t>Radek Vodička</w:t>
      </w:r>
    </w:p>
    <w:p w14:paraId="4981D737" w14:textId="77777777" w:rsidR="00BA5C53" w:rsidRPr="00BA5C53" w:rsidRDefault="00BA5C53" w:rsidP="00BA5C53">
      <w:pPr>
        <w:rPr>
          <w:rFonts w:cs="Arial"/>
          <w:sz w:val="20"/>
          <w:szCs w:val="20"/>
          <w:lang w:val="cs-CZ"/>
        </w:rPr>
      </w:pPr>
      <w:r w:rsidRPr="00BA5C53">
        <w:rPr>
          <w:rFonts w:cs="Arial"/>
          <w:sz w:val="20"/>
          <w:szCs w:val="20"/>
          <w:lang w:val="cs-CZ"/>
        </w:rPr>
        <w:lastRenderedPageBreak/>
        <w:t xml:space="preserve">E-mail: </w:t>
      </w:r>
      <w:hyperlink r:id="rId14" w:history="1">
        <w:r w:rsidRPr="00BA5C53">
          <w:rPr>
            <w:rStyle w:val="Hypertextovodkaz"/>
            <w:rFonts w:cs="Arial"/>
            <w:sz w:val="20"/>
            <w:szCs w:val="20"/>
            <w:lang w:val="cs-CZ"/>
          </w:rPr>
          <w:t>r.vodicka@planradar.com</w:t>
        </w:r>
      </w:hyperlink>
    </w:p>
    <w:p w14:paraId="152A47CD" w14:textId="77777777" w:rsidR="00BA5C53" w:rsidRPr="00BA5C53" w:rsidRDefault="00D6137E" w:rsidP="00BA5C53">
      <w:pPr>
        <w:rPr>
          <w:rFonts w:cs="Arial"/>
          <w:sz w:val="20"/>
          <w:szCs w:val="20"/>
          <w:lang w:val="cs-CZ"/>
        </w:rPr>
      </w:pPr>
      <w:hyperlink r:id="rId15" w:history="1">
        <w:r w:rsidR="00BA5C53" w:rsidRPr="00BA5C53">
          <w:rPr>
            <w:rStyle w:val="Hypertextovodkaz"/>
            <w:rFonts w:cs="Arial"/>
            <w:sz w:val="20"/>
            <w:szCs w:val="20"/>
            <w:lang w:val="cs-CZ"/>
          </w:rPr>
          <w:t>www.planradar.com</w:t>
        </w:r>
      </w:hyperlink>
    </w:p>
    <w:p w14:paraId="12114FC1" w14:textId="77777777" w:rsidR="00BA5C53" w:rsidRPr="00BA5C53" w:rsidRDefault="00BA5C53" w:rsidP="00BA5C53">
      <w:pPr>
        <w:spacing w:before="100" w:beforeAutospacing="1" w:after="100" w:afterAutospacing="1"/>
        <w:rPr>
          <w:sz w:val="20"/>
          <w:szCs w:val="20"/>
          <w:lang w:val="cs-CZ"/>
        </w:rPr>
      </w:pPr>
    </w:p>
    <w:p w14:paraId="3D2D4F25" w14:textId="77777777" w:rsidR="00BA5C53" w:rsidRPr="00BA5C53" w:rsidRDefault="00BA5C53" w:rsidP="00BA5C53">
      <w:pPr>
        <w:spacing w:before="100" w:beforeAutospacing="1" w:after="100" w:afterAutospacing="1"/>
        <w:jc w:val="both"/>
        <w:rPr>
          <w:b/>
          <w:bCs/>
          <w:sz w:val="20"/>
          <w:szCs w:val="20"/>
          <w:lang w:val="cs-CZ"/>
        </w:rPr>
      </w:pPr>
      <w:r w:rsidRPr="00BA5C53">
        <w:rPr>
          <w:b/>
          <w:bCs/>
          <w:sz w:val="20"/>
          <w:szCs w:val="20"/>
          <w:lang w:val="cs-CZ"/>
        </w:rPr>
        <w:t xml:space="preserve">O </w:t>
      </w:r>
      <w:proofErr w:type="spellStart"/>
      <w:r w:rsidRPr="00BA5C53">
        <w:rPr>
          <w:b/>
          <w:bCs/>
          <w:sz w:val="20"/>
          <w:szCs w:val="20"/>
          <w:lang w:val="cs-CZ"/>
        </w:rPr>
        <w:t>PlanRadaru</w:t>
      </w:r>
      <w:proofErr w:type="spellEnd"/>
    </w:p>
    <w:p w14:paraId="0E42027B" w14:textId="77777777" w:rsidR="00BA5C53" w:rsidRPr="00BA5C53" w:rsidRDefault="00BA5C53" w:rsidP="00BA5C53">
      <w:pPr>
        <w:spacing w:before="100" w:beforeAutospacing="1" w:after="100" w:afterAutospacing="1"/>
        <w:jc w:val="both"/>
        <w:rPr>
          <w:sz w:val="20"/>
          <w:szCs w:val="20"/>
          <w:lang w:val="cs-CZ"/>
        </w:rPr>
      </w:pPr>
      <w:proofErr w:type="spellStart"/>
      <w:r w:rsidRPr="00BA5C53">
        <w:rPr>
          <w:sz w:val="20"/>
          <w:szCs w:val="20"/>
          <w:lang w:val="cs-CZ"/>
        </w:rPr>
        <w:t>PlanRadar</w:t>
      </w:r>
      <w:proofErr w:type="spellEnd"/>
      <w:r w:rsidRPr="00BA5C53">
        <w:rPr>
          <w:sz w:val="20"/>
          <w:szCs w:val="20"/>
          <w:lang w:val="cs-CZ"/>
        </w:rPr>
        <w:t xml:space="preserve"> je softwarové řešení pro stavební a realitní profesionály působící na bázi </w:t>
      </w:r>
      <w:proofErr w:type="spellStart"/>
      <w:r w:rsidRPr="00BA5C53">
        <w:rPr>
          <w:sz w:val="20"/>
          <w:szCs w:val="20"/>
          <w:lang w:val="cs-CZ"/>
        </w:rPr>
        <w:t>SaaS</w:t>
      </w:r>
      <w:proofErr w:type="spellEnd"/>
      <w:r w:rsidRPr="00BA5C53">
        <w:rPr>
          <w:sz w:val="20"/>
          <w:szCs w:val="20"/>
          <w:lang w:val="cs-CZ"/>
        </w:rPr>
        <w:t xml:space="preserve"> (z anglického Software as a </w:t>
      </w:r>
      <w:proofErr w:type="spellStart"/>
      <w:r w:rsidRPr="00BA5C53">
        <w:rPr>
          <w:sz w:val="20"/>
          <w:szCs w:val="20"/>
          <w:lang w:val="cs-CZ"/>
        </w:rPr>
        <w:t>Service</w:t>
      </w:r>
      <w:proofErr w:type="spellEnd"/>
      <w:r w:rsidRPr="00BA5C53">
        <w:rPr>
          <w:sz w:val="20"/>
          <w:szCs w:val="20"/>
          <w:lang w:val="cs-CZ"/>
        </w:rPr>
        <w:t xml:space="preserve"> nebo "software as a </w:t>
      </w:r>
      <w:proofErr w:type="spellStart"/>
      <w:r w:rsidRPr="00BA5C53">
        <w:rPr>
          <w:sz w:val="20"/>
          <w:szCs w:val="20"/>
          <w:lang w:val="cs-CZ"/>
        </w:rPr>
        <w:t>service</w:t>
      </w:r>
      <w:proofErr w:type="spellEnd"/>
      <w:r w:rsidRPr="00BA5C53">
        <w:rPr>
          <w:sz w:val="20"/>
          <w:szCs w:val="20"/>
          <w:lang w:val="cs-CZ"/>
        </w:rPr>
        <w:t xml:space="preserve">"). Umožňuje svým uživatelům vzdáleně se připojit ke cloudové aplikaci a používat ji odkudkoli přes internet. Lze jej využít pro stavební dokumentaci a dozor na staveništi, řízení poruch a úkolů, předávání projektů, jejich následnou správu a údržbu apod. Prostřednictvím webové aplikace vhodné pro 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BA5C53">
        <w:rPr>
          <w:sz w:val="20"/>
          <w:szCs w:val="20"/>
          <w:lang w:val="cs-CZ"/>
        </w:rPr>
        <w:t>PlanRadar</w:t>
      </w:r>
      <w:proofErr w:type="spellEnd"/>
      <w:r w:rsidRPr="00BA5C53">
        <w:rPr>
          <w:sz w:val="20"/>
          <w:szCs w:val="20"/>
          <w:lang w:val="cs-CZ"/>
        </w:rPr>
        <w:t xml:space="preserve"> hlásí úsporu až 7 pracovních hodin týdně. Společnost se sídlem ve Vídni v Rakousku a obchodním zastoupením v České republice umožňuje více než 120 000 uživatelům z více než 75 zemí monitorovat, propojovat a řešit stavební a realitní projekty po celém světě. Více o společnosti se dozvíte na </w:t>
      </w:r>
      <w:hyperlink r:id="rId16">
        <w:r w:rsidRPr="00BA5C53">
          <w:rPr>
            <w:rStyle w:val="Hypertextovodkaz"/>
            <w:sz w:val="20"/>
            <w:szCs w:val="20"/>
            <w:lang w:val="cs-CZ"/>
          </w:rPr>
          <w:t>www.planradar.com/cz/</w:t>
        </w:r>
      </w:hyperlink>
      <w:r w:rsidRPr="00BA5C53">
        <w:rPr>
          <w:sz w:val="20"/>
          <w:szCs w:val="20"/>
          <w:lang w:val="cs-CZ"/>
        </w:rPr>
        <w:t>.</w:t>
      </w:r>
    </w:p>
    <w:p w14:paraId="3203DA58" w14:textId="77777777" w:rsidR="00D11479" w:rsidRPr="00BA5C53" w:rsidRDefault="00D11479" w:rsidP="00BA5C53">
      <w:pPr>
        <w:rPr>
          <w:rFonts w:ascii="Lato" w:hAnsi="Lato" w:cs="Calibri Light"/>
          <w:lang w:val="cs-CZ"/>
        </w:rPr>
      </w:pPr>
    </w:p>
    <w:sectPr w:rsidR="00D11479" w:rsidRPr="00BA5C53" w:rsidSect="000440C0">
      <w:headerReference w:type="default" r:id="rId17"/>
      <w:footerReference w:type="even" r:id="rId18"/>
      <w:footerReference w:type="default" r:id="rId19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0431" w14:textId="77777777" w:rsidR="00064610" w:rsidRDefault="00064610" w:rsidP="009A693A">
      <w:r>
        <w:separator/>
      </w:r>
    </w:p>
  </w:endnote>
  <w:endnote w:type="continuationSeparator" w:id="0">
    <w:p w14:paraId="3BF31D59" w14:textId="77777777" w:rsidR="00064610" w:rsidRDefault="00064610" w:rsidP="009A693A">
      <w:r>
        <w:continuationSeparator/>
      </w:r>
    </w:p>
  </w:endnote>
  <w:endnote w:type="continuationNotice" w:id="1">
    <w:p w14:paraId="06697106" w14:textId="77777777" w:rsidR="00064610" w:rsidRDefault="00064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0CAE" w14:textId="77777777" w:rsidR="000509AF" w:rsidRDefault="005064B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1945617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7A0F" w14:textId="77777777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46BA5FA3" w14:textId="77777777" w:rsidR="000509AF" w:rsidRDefault="005064B5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70B9" w14:textId="77777777" w:rsidR="00064610" w:rsidRDefault="00064610" w:rsidP="009A693A">
      <w:r>
        <w:separator/>
      </w:r>
    </w:p>
  </w:footnote>
  <w:footnote w:type="continuationSeparator" w:id="0">
    <w:p w14:paraId="0B5B27BB" w14:textId="77777777" w:rsidR="00064610" w:rsidRDefault="00064610" w:rsidP="009A693A">
      <w:r>
        <w:continuationSeparator/>
      </w:r>
    </w:p>
  </w:footnote>
  <w:footnote w:type="continuationNotice" w:id="1">
    <w:p w14:paraId="544FDB17" w14:textId="77777777" w:rsidR="00064610" w:rsidRDefault="00064610"/>
  </w:footnote>
  <w:footnote w:id="2">
    <w:p w14:paraId="13A85A92" w14:textId="77777777" w:rsidR="00BA5C53" w:rsidRDefault="00BA5C53" w:rsidP="00BA5C53">
      <w:pPr>
        <w:pStyle w:val="Textpoznpodarou"/>
      </w:pPr>
      <w:r>
        <w:rPr>
          <w:rStyle w:val="Znakapoznpodarou"/>
        </w:rPr>
        <w:footnoteRef/>
      </w:r>
      <w:r w:rsidRPr="00C67F13">
        <w:t xml:space="preserve"> </w:t>
      </w:r>
      <w:proofErr w:type="spellStart"/>
      <w:proofErr w:type="gramStart"/>
      <w:r w:rsidRPr="00C67F13">
        <w:t>Fan,H</w:t>
      </w:r>
      <w:proofErr w:type="spellEnd"/>
      <w:r w:rsidRPr="00C67F13">
        <w:t>.</w:t>
      </w:r>
      <w:proofErr w:type="gramEnd"/>
      <w:r w:rsidRPr="00C67F13">
        <w:t xml:space="preserve"> Li, H.: Retrieving similar cases for alternative dispute resolution in construction accidents using text mining techniques, Automation in Construction, 34 (2013), pp. 85-91</w:t>
      </w:r>
    </w:p>
  </w:footnote>
  <w:footnote w:id="3">
    <w:p w14:paraId="114F6DC6" w14:textId="76DF707A" w:rsidR="00BA5C53" w:rsidRDefault="00BA5C53" w:rsidP="00BA5C53">
      <w:pPr>
        <w:pStyle w:val="Textpoznpodarou"/>
      </w:pPr>
      <w:r>
        <w:rPr>
          <w:rStyle w:val="Znakapoznpodarou"/>
        </w:rPr>
        <w:footnoteRef/>
      </w:r>
      <w:hyperlink r:id="rId1" w:history="1">
        <w:r w:rsidR="000C045E" w:rsidRPr="00BB4051">
          <w:rPr>
            <w:rStyle w:val="Hypertextovodkaz"/>
          </w:rPr>
          <w:t>https://www.planradar.com/cs/ebooks/naklady-na-predelavky/</w:t>
        </w:r>
      </w:hyperlink>
      <w:r w:rsidR="000C045E">
        <w:t xml:space="preserve"> </w:t>
      </w:r>
      <w:r>
        <w:t xml:space="preserve"> </w:t>
      </w:r>
    </w:p>
  </w:footnote>
  <w:footnote w:id="4">
    <w:p w14:paraId="29AC5FBE" w14:textId="77777777" w:rsidR="00BA5C53" w:rsidRPr="00281BB2" w:rsidRDefault="00BA5C53" w:rsidP="00BA5C53">
      <w:pPr>
        <w:pStyle w:val="Textpoznpodarou"/>
      </w:pPr>
      <w:r>
        <w:rPr>
          <w:rStyle w:val="Znakapoznpodarou"/>
        </w:rPr>
        <w:footnoteRef/>
      </w:r>
      <w:hyperlink r:id="rId2" w:history="1">
        <w:r w:rsidRPr="00281BB2">
          <w:rPr>
            <w:rStyle w:val="Hypertextovodkaz"/>
          </w:rPr>
          <w:t xml:space="preserve"> https://www.long-intl.com/blog/claim-types/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1D51" w14:textId="77777777" w:rsidR="000509AF" w:rsidRDefault="005064B5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9A337A5" wp14:editId="159A9202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65E011C5" wp14:editId="60169180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C60EF"/>
    <w:multiLevelType w:val="hybridMultilevel"/>
    <w:tmpl w:val="16A62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41A7C"/>
    <w:multiLevelType w:val="hybridMultilevel"/>
    <w:tmpl w:val="897CD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A0BEF"/>
    <w:multiLevelType w:val="hybridMultilevel"/>
    <w:tmpl w:val="F6ACC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2"/>
  </w:num>
  <w:num w:numId="2" w16cid:durableId="206914097">
    <w:abstractNumId w:val="23"/>
  </w:num>
  <w:num w:numId="3" w16cid:durableId="214122492">
    <w:abstractNumId w:val="5"/>
  </w:num>
  <w:num w:numId="4" w16cid:durableId="44530163">
    <w:abstractNumId w:val="49"/>
  </w:num>
  <w:num w:numId="5" w16cid:durableId="251473490">
    <w:abstractNumId w:val="6"/>
  </w:num>
  <w:num w:numId="6" w16cid:durableId="1473330409">
    <w:abstractNumId w:val="11"/>
  </w:num>
  <w:num w:numId="7" w16cid:durableId="1164466803">
    <w:abstractNumId w:val="39"/>
  </w:num>
  <w:num w:numId="8" w16cid:durableId="1454787327">
    <w:abstractNumId w:val="15"/>
  </w:num>
  <w:num w:numId="9" w16cid:durableId="340746575">
    <w:abstractNumId w:val="14"/>
  </w:num>
  <w:num w:numId="10" w16cid:durableId="149837086">
    <w:abstractNumId w:val="21"/>
  </w:num>
  <w:num w:numId="11" w16cid:durableId="1983927514">
    <w:abstractNumId w:val="0"/>
  </w:num>
  <w:num w:numId="12" w16cid:durableId="570845015">
    <w:abstractNumId w:val="25"/>
  </w:num>
  <w:num w:numId="13" w16cid:durableId="1716929950">
    <w:abstractNumId w:val="40"/>
  </w:num>
  <w:num w:numId="14" w16cid:durableId="1871799182">
    <w:abstractNumId w:val="47"/>
  </w:num>
  <w:num w:numId="15" w16cid:durableId="2128547333">
    <w:abstractNumId w:val="35"/>
  </w:num>
  <w:num w:numId="16" w16cid:durableId="1334842467">
    <w:abstractNumId w:val="1"/>
  </w:num>
  <w:num w:numId="17" w16cid:durableId="1173422751">
    <w:abstractNumId w:val="18"/>
  </w:num>
  <w:num w:numId="18" w16cid:durableId="1173454575">
    <w:abstractNumId w:val="17"/>
  </w:num>
  <w:num w:numId="19" w16cid:durableId="1448885746">
    <w:abstractNumId w:val="27"/>
  </w:num>
  <w:num w:numId="20" w16cid:durableId="1194459159">
    <w:abstractNumId w:val="45"/>
  </w:num>
  <w:num w:numId="21" w16cid:durableId="651108191">
    <w:abstractNumId w:val="29"/>
  </w:num>
  <w:num w:numId="22" w16cid:durableId="1947230579">
    <w:abstractNumId w:val="37"/>
  </w:num>
  <w:num w:numId="23" w16cid:durableId="1668510380">
    <w:abstractNumId w:val="8"/>
  </w:num>
  <w:num w:numId="24" w16cid:durableId="410657867">
    <w:abstractNumId w:val="33"/>
  </w:num>
  <w:num w:numId="25" w16cid:durableId="1589995596">
    <w:abstractNumId w:val="42"/>
  </w:num>
  <w:num w:numId="26" w16cid:durableId="910234293">
    <w:abstractNumId w:val="28"/>
  </w:num>
  <w:num w:numId="27" w16cid:durableId="1228416679">
    <w:abstractNumId w:val="32"/>
  </w:num>
  <w:num w:numId="28" w16cid:durableId="593632780">
    <w:abstractNumId w:val="7"/>
  </w:num>
  <w:num w:numId="29" w16cid:durableId="997341354">
    <w:abstractNumId w:val="48"/>
  </w:num>
  <w:num w:numId="30" w16cid:durableId="414475492">
    <w:abstractNumId w:val="44"/>
  </w:num>
  <w:num w:numId="31" w16cid:durableId="1239170768">
    <w:abstractNumId w:val="9"/>
  </w:num>
  <w:num w:numId="32" w16cid:durableId="947128088">
    <w:abstractNumId w:val="13"/>
  </w:num>
  <w:num w:numId="33" w16cid:durableId="1349483227">
    <w:abstractNumId w:val="38"/>
  </w:num>
  <w:num w:numId="34" w16cid:durableId="428965264">
    <w:abstractNumId w:val="12"/>
  </w:num>
  <w:num w:numId="35" w16cid:durableId="795414790">
    <w:abstractNumId w:val="4"/>
  </w:num>
  <w:num w:numId="36" w16cid:durableId="191266151">
    <w:abstractNumId w:val="34"/>
  </w:num>
  <w:num w:numId="37" w16cid:durableId="1810827946">
    <w:abstractNumId w:val="36"/>
  </w:num>
  <w:num w:numId="38" w16cid:durableId="174196209">
    <w:abstractNumId w:val="41"/>
  </w:num>
  <w:num w:numId="39" w16cid:durableId="851606152">
    <w:abstractNumId w:val="43"/>
  </w:num>
  <w:num w:numId="40" w16cid:durableId="1855340904">
    <w:abstractNumId w:val="30"/>
  </w:num>
  <w:num w:numId="41" w16cid:durableId="2134202676">
    <w:abstractNumId w:val="16"/>
  </w:num>
  <w:num w:numId="42" w16cid:durableId="873150581">
    <w:abstractNumId w:val="24"/>
  </w:num>
  <w:num w:numId="43" w16cid:durableId="1620601006">
    <w:abstractNumId w:val="31"/>
  </w:num>
  <w:num w:numId="44" w16cid:durableId="2144300654">
    <w:abstractNumId w:val="3"/>
  </w:num>
  <w:num w:numId="45" w16cid:durableId="111676204">
    <w:abstractNumId w:val="26"/>
  </w:num>
  <w:num w:numId="46" w16cid:durableId="383992569">
    <w:abstractNumId w:val="2"/>
  </w:num>
  <w:num w:numId="47" w16cid:durableId="1611736882">
    <w:abstractNumId w:val="20"/>
  </w:num>
  <w:num w:numId="48" w16cid:durableId="1175416023">
    <w:abstractNumId w:val="46"/>
  </w:num>
  <w:num w:numId="49" w16cid:durableId="1173647363">
    <w:abstractNumId w:val="10"/>
  </w:num>
  <w:num w:numId="50" w16cid:durableId="6021494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A63"/>
    <w:rsid w:val="00005B73"/>
    <w:rsid w:val="00010190"/>
    <w:rsid w:val="00023574"/>
    <w:rsid w:val="00027A16"/>
    <w:rsid w:val="00037894"/>
    <w:rsid w:val="00043DA1"/>
    <w:rsid w:val="000440C0"/>
    <w:rsid w:val="00046A3D"/>
    <w:rsid w:val="000509AF"/>
    <w:rsid w:val="000536C2"/>
    <w:rsid w:val="00055B54"/>
    <w:rsid w:val="000610D6"/>
    <w:rsid w:val="00064610"/>
    <w:rsid w:val="00065102"/>
    <w:rsid w:val="00065E09"/>
    <w:rsid w:val="00066F38"/>
    <w:rsid w:val="00072C2E"/>
    <w:rsid w:val="00075C04"/>
    <w:rsid w:val="00081DF1"/>
    <w:rsid w:val="0008331E"/>
    <w:rsid w:val="0008524A"/>
    <w:rsid w:val="00086BA2"/>
    <w:rsid w:val="000A20A4"/>
    <w:rsid w:val="000B4B51"/>
    <w:rsid w:val="000B6926"/>
    <w:rsid w:val="000B6D94"/>
    <w:rsid w:val="000C045E"/>
    <w:rsid w:val="000C155F"/>
    <w:rsid w:val="000C6AD2"/>
    <w:rsid w:val="000C6E33"/>
    <w:rsid w:val="000C7B9F"/>
    <w:rsid w:val="000D3B9B"/>
    <w:rsid w:val="000D6992"/>
    <w:rsid w:val="000E65EE"/>
    <w:rsid w:val="000F45D2"/>
    <w:rsid w:val="000F73C8"/>
    <w:rsid w:val="000F79DA"/>
    <w:rsid w:val="00106E5D"/>
    <w:rsid w:val="00113726"/>
    <w:rsid w:val="0011736D"/>
    <w:rsid w:val="001227DF"/>
    <w:rsid w:val="001245B4"/>
    <w:rsid w:val="00130EE2"/>
    <w:rsid w:val="0014136A"/>
    <w:rsid w:val="0014442A"/>
    <w:rsid w:val="001449DA"/>
    <w:rsid w:val="00153C97"/>
    <w:rsid w:val="00162DA2"/>
    <w:rsid w:val="0016562F"/>
    <w:rsid w:val="00165F1F"/>
    <w:rsid w:val="00167106"/>
    <w:rsid w:val="001677E7"/>
    <w:rsid w:val="00180D20"/>
    <w:rsid w:val="0018105F"/>
    <w:rsid w:val="001842A9"/>
    <w:rsid w:val="00187273"/>
    <w:rsid w:val="001A3EE8"/>
    <w:rsid w:val="001A553A"/>
    <w:rsid w:val="001A7332"/>
    <w:rsid w:val="001B2FB5"/>
    <w:rsid w:val="001C0E3E"/>
    <w:rsid w:val="001C2E55"/>
    <w:rsid w:val="001C41B8"/>
    <w:rsid w:val="001D488B"/>
    <w:rsid w:val="001E1CBF"/>
    <w:rsid w:val="001E3E48"/>
    <w:rsid w:val="001F0CC3"/>
    <w:rsid w:val="00210DB7"/>
    <w:rsid w:val="00211DB5"/>
    <w:rsid w:val="00214754"/>
    <w:rsid w:val="00215A86"/>
    <w:rsid w:val="00222A25"/>
    <w:rsid w:val="002238DD"/>
    <w:rsid w:val="002238EB"/>
    <w:rsid w:val="002242C1"/>
    <w:rsid w:val="002305C4"/>
    <w:rsid w:val="0024538A"/>
    <w:rsid w:val="0024636F"/>
    <w:rsid w:val="002479B7"/>
    <w:rsid w:val="0025051B"/>
    <w:rsid w:val="00256963"/>
    <w:rsid w:val="00256A2B"/>
    <w:rsid w:val="00260196"/>
    <w:rsid w:val="00261294"/>
    <w:rsid w:val="002619B2"/>
    <w:rsid w:val="00271B47"/>
    <w:rsid w:val="00272787"/>
    <w:rsid w:val="00274D29"/>
    <w:rsid w:val="00281BB2"/>
    <w:rsid w:val="00281DE5"/>
    <w:rsid w:val="00283740"/>
    <w:rsid w:val="00295654"/>
    <w:rsid w:val="002A3007"/>
    <w:rsid w:val="002A3F1F"/>
    <w:rsid w:val="002A689A"/>
    <w:rsid w:val="002B544E"/>
    <w:rsid w:val="002B6CE9"/>
    <w:rsid w:val="002B77C8"/>
    <w:rsid w:val="002C4917"/>
    <w:rsid w:val="002C6E0C"/>
    <w:rsid w:val="002C72A9"/>
    <w:rsid w:val="002D285D"/>
    <w:rsid w:val="002D485F"/>
    <w:rsid w:val="002D5DF5"/>
    <w:rsid w:val="002D70DE"/>
    <w:rsid w:val="002E3521"/>
    <w:rsid w:val="002F0BB6"/>
    <w:rsid w:val="002F72EC"/>
    <w:rsid w:val="002F76E9"/>
    <w:rsid w:val="00304A40"/>
    <w:rsid w:val="00313912"/>
    <w:rsid w:val="00313D43"/>
    <w:rsid w:val="00314B0E"/>
    <w:rsid w:val="00321298"/>
    <w:rsid w:val="003228BA"/>
    <w:rsid w:val="003235FA"/>
    <w:rsid w:val="0033184F"/>
    <w:rsid w:val="00332F05"/>
    <w:rsid w:val="003468D4"/>
    <w:rsid w:val="00351CCF"/>
    <w:rsid w:val="00353EBF"/>
    <w:rsid w:val="00356365"/>
    <w:rsid w:val="0035715E"/>
    <w:rsid w:val="00363883"/>
    <w:rsid w:val="00367BB0"/>
    <w:rsid w:val="0037003B"/>
    <w:rsid w:val="00372AAD"/>
    <w:rsid w:val="0037392D"/>
    <w:rsid w:val="00384A05"/>
    <w:rsid w:val="00385CAD"/>
    <w:rsid w:val="003873DF"/>
    <w:rsid w:val="00390B25"/>
    <w:rsid w:val="003957B0"/>
    <w:rsid w:val="00397BE6"/>
    <w:rsid w:val="003A069D"/>
    <w:rsid w:val="003A4D87"/>
    <w:rsid w:val="003B66A5"/>
    <w:rsid w:val="003B6B64"/>
    <w:rsid w:val="003B75D1"/>
    <w:rsid w:val="003C4801"/>
    <w:rsid w:val="003D076C"/>
    <w:rsid w:val="003D4988"/>
    <w:rsid w:val="003E2ED0"/>
    <w:rsid w:val="003E30AC"/>
    <w:rsid w:val="003E77A6"/>
    <w:rsid w:val="003F26EE"/>
    <w:rsid w:val="003F5D99"/>
    <w:rsid w:val="004032A3"/>
    <w:rsid w:val="004054AB"/>
    <w:rsid w:val="00405F71"/>
    <w:rsid w:val="00417B18"/>
    <w:rsid w:val="00421574"/>
    <w:rsid w:val="00430240"/>
    <w:rsid w:val="00430811"/>
    <w:rsid w:val="0044007A"/>
    <w:rsid w:val="00441142"/>
    <w:rsid w:val="00441385"/>
    <w:rsid w:val="00446DC8"/>
    <w:rsid w:val="00451EE1"/>
    <w:rsid w:val="004520CB"/>
    <w:rsid w:val="004633E0"/>
    <w:rsid w:val="00463A1A"/>
    <w:rsid w:val="0047424D"/>
    <w:rsid w:val="0047473E"/>
    <w:rsid w:val="00474EAE"/>
    <w:rsid w:val="00482266"/>
    <w:rsid w:val="004828CD"/>
    <w:rsid w:val="0049514D"/>
    <w:rsid w:val="004974CD"/>
    <w:rsid w:val="0049784A"/>
    <w:rsid w:val="004A2498"/>
    <w:rsid w:val="004B11AD"/>
    <w:rsid w:val="004B356E"/>
    <w:rsid w:val="004C4271"/>
    <w:rsid w:val="004D17E8"/>
    <w:rsid w:val="004D5D92"/>
    <w:rsid w:val="004E45AB"/>
    <w:rsid w:val="00501E78"/>
    <w:rsid w:val="005064B5"/>
    <w:rsid w:val="00510419"/>
    <w:rsid w:val="005124B0"/>
    <w:rsid w:val="005173F9"/>
    <w:rsid w:val="00517923"/>
    <w:rsid w:val="0053016F"/>
    <w:rsid w:val="00530549"/>
    <w:rsid w:val="00531E92"/>
    <w:rsid w:val="00541C01"/>
    <w:rsid w:val="00544469"/>
    <w:rsid w:val="005452E0"/>
    <w:rsid w:val="00552B0F"/>
    <w:rsid w:val="005536AF"/>
    <w:rsid w:val="00554120"/>
    <w:rsid w:val="0056175F"/>
    <w:rsid w:val="0056756F"/>
    <w:rsid w:val="00570386"/>
    <w:rsid w:val="00574D05"/>
    <w:rsid w:val="00575E15"/>
    <w:rsid w:val="005768B5"/>
    <w:rsid w:val="005774C3"/>
    <w:rsid w:val="00583DD3"/>
    <w:rsid w:val="00584DCD"/>
    <w:rsid w:val="0059174B"/>
    <w:rsid w:val="0059387A"/>
    <w:rsid w:val="005A1B14"/>
    <w:rsid w:val="005B06DA"/>
    <w:rsid w:val="005B62A7"/>
    <w:rsid w:val="005C439E"/>
    <w:rsid w:val="005C6BE3"/>
    <w:rsid w:val="005D2C97"/>
    <w:rsid w:val="005E6F91"/>
    <w:rsid w:val="005F4324"/>
    <w:rsid w:val="005F59B6"/>
    <w:rsid w:val="005F67B2"/>
    <w:rsid w:val="0060461C"/>
    <w:rsid w:val="0060622F"/>
    <w:rsid w:val="00607A9E"/>
    <w:rsid w:val="00610038"/>
    <w:rsid w:val="006120A8"/>
    <w:rsid w:val="00614904"/>
    <w:rsid w:val="00616DE7"/>
    <w:rsid w:val="00620457"/>
    <w:rsid w:val="0062278E"/>
    <w:rsid w:val="0063173D"/>
    <w:rsid w:val="00636156"/>
    <w:rsid w:val="006408FC"/>
    <w:rsid w:val="006426E8"/>
    <w:rsid w:val="00660323"/>
    <w:rsid w:val="00662F3D"/>
    <w:rsid w:val="00675E5B"/>
    <w:rsid w:val="006831C5"/>
    <w:rsid w:val="00685D9D"/>
    <w:rsid w:val="006A7F19"/>
    <w:rsid w:val="006B00A2"/>
    <w:rsid w:val="006B0BA6"/>
    <w:rsid w:val="006B1F09"/>
    <w:rsid w:val="006C41DD"/>
    <w:rsid w:val="006C4B17"/>
    <w:rsid w:val="006C7585"/>
    <w:rsid w:val="006D0E5F"/>
    <w:rsid w:val="006D14BC"/>
    <w:rsid w:val="006D2F69"/>
    <w:rsid w:val="006E0062"/>
    <w:rsid w:val="006E59FF"/>
    <w:rsid w:val="006E7DB8"/>
    <w:rsid w:val="006F5871"/>
    <w:rsid w:val="00701F9C"/>
    <w:rsid w:val="007048EA"/>
    <w:rsid w:val="00706BC2"/>
    <w:rsid w:val="00720BE7"/>
    <w:rsid w:val="00720C5D"/>
    <w:rsid w:val="00723718"/>
    <w:rsid w:val="007315BB"/>
    <w:rsid w:val="00737C04"/>
    <w:rsid w:val="00740DD8"/>
    <w:rsid w:val="00742687"/>
    <w:rsid w:val="00750DD7"/>
    <w:rsid w:val="00751345"/>
    <w:rsid w:val="00754804"/>
    <w:rsid w:val="00765F46"/>
    <w:rsid w:val="007701E3"/>
    <w:rsid w:val="0077116F"/>
    <w:rsid w:val="00776EAF"/>
    <w:rsid w:val="007812E0"/>
    <w:rsid w:val="007857F4"/>
    <w:rsid w:val="00786D98"/>
    <w:rsid w:val="007A07E7"/>
    <w:rsid w:val="007A532D"/>
    <w:rsid w:val="007A5E52"/>
    <w:rsid w:val="007A7820"/>
    <w:rsid w:val="007B386D"/>
    <w:rsid w:val="007B6CDF"/>
    <w:rsid w:val="007C51F8"/>
    <w:rsid w:val="007D1C3A"/>
    <w:rsid w:val="007F02C1"/>
    <w:rsid w:val="00801C22"/>
    <w:rsid w:val="00810F11"/>
    <w:rsid w:val="00816625"/>
    <w:rsid w:val="008217C0"/>
    <w:rsid w:val="0082203D"/>
    <w:rsid w:val="00823001"/>
    <w:rsid w:val="00823CB0"/>
    <w:rsid w:val="00830F97"/>
    <w:rsid w:val="0083286B"/>
    <w:rsid w:val="008363B4"/>
    <w:rsid w:val="0086707E"/>
    <w:rsid w:val="0087287F"/>
    <w:rsid w:val="00873B18"/>
    <w:rsid w:val="008741F3"/>
    <w:rsid w:val="00876220"/>
    <w:rsid w:val="008807C3"/>
    <w:rsid w:val="00882F11"/>
    <w:rsid w:val="00886075"/>
    <w:rsid w:val="008866AD"/>
    <w:rsid w:val="008907D9"/>
    <w:rsid w:val="008979EE"/>
    <w:rsid w:val="008B32B9"/>
    <w:rsid w:val="008B4642"/>
    <w:rsid w:val="008C4002"/>
    <w:rsid w:val="008C5749"/>
    <w:rsid w:val="008C7618"/>
    <w:rsid w:val="008D07E7"/>
    <w:rsid w:val="008E1A09"/>
    <w:rsid w:val="008F0549"/>
    <w:rsid w:val="008F7266"/>
    <w:rsid w:val="00901FB0"/>
    <w:rsid w:val="0091395A"/>
    <w:rsid w:val="009141F4"/>
    <w:rsid w:val="00916C94"/>
    <w:rsid w:val="00916EC6"/>
    <w:rsid w:val="00917266"/>
    <w:rsid w:val="009203AB"/>
    <w:rsid w:val="0092045C"/>
    <w:rsid w:val="00921058"/>
    <w:rsid w:val="00932F56"/>
    <w:rsid w:val="009439C2"/>
    <w:rsid w:val="00944184"/>
    <w:rsid w:val="00945E23"/>
    <w:rsid w:val="00951444"/>
    <w:rsid w:val="00952A50"/>
    <w:rsid w:val="0095350E"/>
    <w:rsid w:val="00953C81"/>
    <w:rsid w:val="00954464"/>
    <w:rsid w:val="00960DA3"/>
    <w:rsid w:val="00963530"/>
    <w:rsid w:val="0097637F"/>
    <w:rsid w:val="009838B1"/>
    <w:rsid w:val="00983B45"/>
    <w:rsid w:val="0098598F"/>
    <w:rsid w:val="0099478F"/>
    <w:rsid w:val="0099640F"/>
    <w:rsid w:val="00996455"/>
    <w:rsid w:val="009A3053"/>
    <w:rsid w:val="009A693A"/>
    <w:rsid w:val="009B1B21"/>
    <w:rsid w:val="009C014B"/>
    <w:rsid w:val="009C11B7"/>
    <w:rsid w:val="009C6EC2"/>
    <w:rsid w:val="009D4948"/>
    <w:rsid w:val="009D68FC"/>
    <w:rsid w:val="009E0081"/>
    <w:rsid w:val="009E3AEA"/>
    <w:rsid w:val="009E534A"/>
    <w:rsid w:val="009E73F9"/>
    <w:rsid w:val="009F09AE"/>
    <w:rsid w:val="009F5E6C"/>
    <w:rsid w:val="009F669A"/>
    <w:rsid w:val="00A01A94"/>
    <w:rsid w:val="00A056EC"/>
    <w:rsid w:val="00A05C20"/>
    <w:rsid w:val="00A15969"/>
    <w:rsid w:val="00A22D4E"/>
    <w:rsid w:val="00A25CC7"/>
    <w:rsid w:val="00A27763"/>
    <w:rsid w:val="00A36E56"/>
    <w:rsid w:val="00A40D30"/>
    <w:rsid w:val="00A42E19"/>
    <w:rsid w:val="00A444F1"/>
    <w:rsid w:val="00A44B63"/>
    <w:rsid w:val="00A44FC4"/>
    <w:rsid w:val="00A47BC9"/>
    <w:rsid w:val="00A505EB"/>
    <w:rsid w:val="00A53691"/>
    <w:rsid w:val="00A54EB7"/>
    <w:rsid w:val="00A57CD1"/>
    <w:rsid w:val="00A62A7F"/>
    <w:rsid w:val="00A65DCE"/>
    <w:rsid w:val="00A763E6"/>
    <w:rsid w:val="00A77F77"/>
    <w:rsid w:val="00A83F32"/>
    <w:rsid w:val="00A90A5E"/>
    <w:rsid w:val="00AA45E3"/>
    <w:rsid w:val="00AA484C"/>
    <w:rsid w:val="00AA630F"/>
    <w:rsid w:val="00AB2DC7"/>
    <w:rsid w:val="00AB3346"/>
    <w:rsid w:val="00AB359C"/>
    <w:rsid w:val="00AB4E36"/>
    <w:rsid w:val="00AB7E50"/>
    <w:rsid w:val="00AC093F"/>
    <w:rsid w:val="00AC0FA7"/>
    <w:rsid w:val="00AC21F3"/>
    <w:rsid w:val="00AC793E"/>
    <w:rsid w:val="00AE56A6"/>
    <w:rsid w:val="00AF2EDF"/>
    <w:rsid w:val="00AF6B9A"/>
    <w:rsid w:val="00AF7D0A"/>
    <w:rsid w:val="00B02EFF"/>
    <w:rsid w:val="00B0371F"/>
    <w:rsid w:val="00B14207"/>
    <w:rsid w:val="00B25ABB"/>
    <w:rsid w:val="00B263E6"/>
    <w:rsid w:val="00B3074B"/>
    <w:rsid w:val="00B36196"/>
    <w:rsid w:val="00B36C90"/>
    <w:rsid w:val="00B422C5"/>
    <w:rsid w:val="00B46A7B"/>
    <w:rsid w:val="00B66738"/>
    <w:rsid w:val="00B70F2F"/>
    <w:rsid w:val="00B800F5"/>
    <w:rsid w:val="00B85E6C"/>
    <w:rsid w:val="00B9441A"/>
    <w:rsid w:val="00BA5C53"/>
    <w:rsid w:val="00BA691C"/>
    <w:rsid w:val="00BB0760"/>
    <w:rsid w:val="00BC37F8"/>
    <w:rsid w:val="00BE30F0"/>
    <w:rsid w:val="00BE5099"/>
    <w:rsid w:val="00BE61AB"/>
    <w:rsid w:val="00BF1275"/>
    <w:rsid w:val="00BF1AA9"/>
    <w:rsid w:val="00C03EFA"/>
    <w:rsid w:val="00C0461B"/>
    <w:rsid w:val="00C100E3"/>
    <w:rsid w:val="00C14907"/>
    <w:rsid w:val="00C3177C"/>
    <w:rsid w:val="00C322AA"/>
    <w:rsid w:val="00C32F51"/>
    <w:rsid w:val="00C40081"/>
    <w:rsid w:val="00C423B5"/>
    <w:rsid w:val="00C4250E"/>
    <w:rsid w:val="00C53306"/>
    <w:rsid w:val="00C6420A"/>
    <w:rsid w:val="00C65CF9"/>
    <w:rsid w:val="00C674DA"/>
    <w:rsid w:val="00C70792"/>
    <w:rsid w:val="00C720B0"/>
    <w:rsid w:val="00C74B25"/>
    <w:rsid w:val="00C7523D"/>
    <w:rsid w:val="00C77AED"/>
    <w:rsid w:val="00C835AE"/>
    <w:rsid w:val="00C83962"/>
    <w:rsid w:val="00C83F9A"/>
    <w:rsid w:val="00C87904"/>
    <w:rsid w:val="00C87B24"/>
    <w:rsid w:val="00C93E93"/>
    <w:rsid w:val="00C95C17"/>
    <w:rsid w:val="00CB7309"/>
    <w:rsid w:val="00CC38CA"/>
    <w:rsid w:val="00CC47F2"/>
    <w:rsid w:val="00CD14C4"/>
    <w:rsid w:val="00CD1E5C"/>
    <w:rsid w:val="00CD4617"/>
    <w:rsid w:val="00CD5224"/>
    <w:rsid w:val="00CD77A5"/>
    <w:rsid w:val="00CE0135"/>
    <w:rsid w:val="00CE3D6A"/>
    <w:rsid w:val="00CE526A"/>
    <w:rsid w:val="00CE598B"/>
    <w:rsid w:val="00CE6C20"/>
    <w:rsid w:val="00CF1A0B"/>
    <w:rsid w:val="00CF30D0"/>
    <w:rsid w:val="00CF3208"/>
    <w:rsid w:val="00CF4B81"/>
    <w:rsid w:val="00D04FC4"/>
    <w:rsid w:val="00D1042D"/>
    <w:rsid w:val="00D11479"/>
    <w:rsid w:val="00D114B1"/>
    <w:rsid w:val="00D11F6C"/>
    <w:rsid w:val="00D245DD"/>
    <w:rsid w:val="00D25998"/>
    <w:rsid w:val="00D3645B"/>
    <w:rsid w:val="00D45E9E"/>
    <w:rsid w:val="00D56B0A"/>
    <w:rsid w:val="00D60DB3"/>
    <w:rsid w:val="00D6137E"/>
    <w:rsid w:val="00D73B78"/>
    <w:rsid w:val="00D74D46"/>
    <w:rsid w:val="00D76CD7"/>
    <w:rsid w:val="00D7724F"/>
    <w:rsid w:val="00D806BF"/>
    <w:rsid w:val="00D81B9A"/>
    <w:rsid w:val="00D86D01"/>
    <w:rsid w:val="00D9321A"/>
    <w:rsid w:val="00D94116"/>
    <w:rsid w:val="00D95A1B"/>
    <w:rsid w:val="00DA042E"/>
    <w:rsid w:val="00DA06F7"/>
    <w:rsid w:val="00DA4185"/>
    <w:rsid w:val="00DA73BE"/>
    <w:rsid w:val="00DB090A"/>
    <w:rsid w:val="00DC7502"/>
    <w:rsid w:val="00DD2B2C"/>
    <w:rsid w:val="00DD3131"/>
    <w:rsid w:val="00DE1B5C"/>
    <w:rsid w:val="00DE56BF"/>
    <w:rsid w:val="00DE6CC4"/>
    <w:rsid w:val="00DE7158"/>
    <w:rsid w:val="00DF58F1"/>
    <w:rsid w:val="00DF5A7B"/>
    <w:rsid w:val="00E01C42"/>
    <w:rsid w:val="00E03E97"/>
    <w:rsid w:val="00E0578F"/>
    <w:rsid w:val="00E111AA"/>
    <w:rsid w:val="00E11BF8"/>
    <w:rsid w:val="00E11CC9"/>
    <w:rsid w:val="00E139F7"/>
    <w:rsid w:val="00E168DE"/>
    <w:rsid w:val="00E26662"/>
    <w:rsid w:val="00E3175F"/>
    <w:rsid w:val="00E31C4A"/>
    <w:rsid w:val="00E3243E"/>
    <w:rsid w:val="00E32A96"/>
    <w:rsid w:val="00E425FF"/>
    <w:rsid w:val="00E46FAE"/>
    <w:rsid w:val="00E4702C"/>
    <w:rsid w:val="00E53D82"/>
    <w:rsid w:val="00E53E67"/>
    <w:rsid w:val="00E541FF"/>
    <w:rsid w:val="00E57482"/>
    <w:rsid w:val="00E60326"/>
    <w:rsid w:val="00E72325"/>
    <w:rsid w:val="00E757CB"/>
    <w:rsid w:val="00E81A4C"/>
    <w:rsid w:val="00E87AB4"/>
    <w:rsid w:val="00E929B6"/>
    <w:rsid w:val="00E95958"/>
    <w:rsid w:val="00EA4B87"/>
    <w:rsid w:val="00EB0413"/>
    <w:rsid w:val="00EB0788"/>
    <w:rsid w:val="00EB102D"/>
    <w:rsid w:val="00EB3C09"/>
    <w:rsid w:val="00ED0629"/>
    <w:rsid w:val="00ED06E8"/>
    <w:rsid w:val="00ED4411"/>
    <w:rsid w:val="00ED7D84"/>
    <w:rsid w:val="00EE011B"/>
    <w:rsid w:val="00EE3B0D"/>
    <w:rsid w:val="00EF03F2"/>
    <w:rsid w:val="00EF2E1E"/>
    <w:rsid w:val="00EF5BC3"/>
    <w:rsid w:val="00EF7EE5"/>
    <w:rsid w:val="00F054B8"/>
    <w:rsid w:val="00F07049"/>
    <w:rsid w:val="00F1037A"/>
    <w:rsid w:val="00F12EB4"/>
    <w:rsid w:val="00F16A9E"/>
    <w:rsid w:val="00F17A21"/>
    <w:rsid w:val="00F213C5"/>
    <w:rsid w:val="00F23CF9"/>
    <w:rsid w:val="00F24C86"/>
    <w:rsid w:val="00F26154"/>
    <w:rsid w:val="00F43A75"/>
    <w:rsid w:val="00F5239A"/>
    <w:rsid w:val="00F52BE1"/>
    <w:rsid w:val="00F53F87"/>
    <w:rsid w:val="00F56335"/>
    <w:rsid w:val="00F5665B"/>
    <w:rsid w:val="00F61E84"/>
    <w:rsid w:val="00F63C36"/>
    <w:rsid w:val="00F671E6"/>
    <w:rsid w:val="00F67580"/>
    <w:rsid w:val="00F6785A"/>
    <w:rsid w:val="00F76567"/>
    <w:rsid w:val="00F76F46"/>
    <w:rsid w:val="00F80B18"/>
    <w:rsid w:val="00F876D6"/>
    <w:rsid w:val="00F92B74"/>
    <w:rsid w:val="00FA1B39"/>
    <w:rsid w:val="00FB3F26"/>
    <w:rsid w:val="00FC1BD3"/>
    <w:rsid w:val="00FC28F4"/>
    <w:rsid w:val="00FC55A1"/>
    <w:rsid w:val="00FC699F"/>
    <w:rsid w:val="00FD1A0F"/>
    <w:rsid w:val="00FD7C27"/>
    <w:rsid w:val="00FF766E"/>
    <w:rsid w:val="13873AA7"/>
    <w:rsid w:val="1909881E"/>
    <w:rsid w:val="3B0A159E"/>
    <w:rsid w:val="67388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0221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5C53"/>
    <w:pPr>
      <w:keepNext/>
      <w:keepLines/>
      <w:spacing w:before="40"/>
      <w:outlineLvl w:val="1"/>
    </w:pPr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BA5C53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B4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56255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35896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797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99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2571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78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36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59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96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769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110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.vodicka@planradar.com" TargetMode="External"/><Relationship Id="rId22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ng-intl.com/blog/claim-types/" TargetMode="External"/><Relationship Id="rId1" Type="http://schemas.openxmlformats.org/officeDocument/2006/relationships/hyperlink" Target="https://www.planradar.com/cs/ebooks/naklady-na-predelavk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FFB8-CAFC-43CC-9B68-7E0F5E51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474A9054-836F-457A-B1E4-74F1A359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>docId:BBD4DCB970497611251FDCA4A4D37040</cp:keywords>
  <dc:description/>
  <cp:lastModifiedBy>Tereza Štosová</cp:lastModifiedBy>
  <cp:revision>3</cp:revision>
  <cp:lastPrinted>2023-12-14T13:47:00Z</cp:lastPrinted>
  <dcterms:created xsi:type="dcterms:W3CDTF">2023-12-15T15:00:00Z</dcterms:created>
  <dcterms:modified xsi:type="dcterms:W3CDTF">2023-12-18T11:46:00Z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